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30D72" w14:textId="77777777" w:rsidR="00E63CC2" w:rsidRPr="00273313" w:rsidRDefault="00E63CC2" w:rsidP="00E63CC2">
      <w:pPr>
        <w:pStyle w:val="berschrift2"/>
        <w:rPr>
          <w:sz w:val="28"/>
          <w:szCs w:val="28"/>
          <w:lang w:val="en-GB"/>
        </w:rPr>
      </w:pPr>
      <w:bookmarkStart w:id="0" w:name="_GoBack"/>
      <w:bookmarkEnd w:id="0"/>
      <w:r w:rsidRPr="00273313">
        <w:rPr>
          <w:sz w:val="28"/>
          <w:szCs w:val="28"/>
          <w:lang w:val="en-GB"/>
        </w:rPr>
        <w:t xml:space="preserve">NORM </w:t>
      </w:r>
      <w:r w:rsidR="002924A3" w:rsidRPr="00273313">
        <w:rPr>
          <w:sz w:val="28"/>
          <w:szCs w:val="28"/>
          <w:lang w:val="en-GB"/>
        </w:rPr>
        <w:t xml:space="preserve">Meeting </w:t>
      </w:r>
      <w:r w:rsidRPr="00273313">
        <w:rPr>
          <w:sz w:val="28"/>
          <w:szCs w:val="28"/>
          <w:lang w:val="en-GB"/>
        </w:rPr>
        <w:t>in Katowice</w:t>
      </w:r>
      <w:r w:rsidR="003016C5" w:rsidRPr="00273313">
        <w:rPr>
          <w:sz w:val="28"/>
          <w:szCs w:val="28"/>
          <w:lang w:val="en-GB"/>
        </w:rPr>
        <w:t>, Poland</w:t>
      </w:r>
    </w:p>
    <w:p w14:paraId="00C7B226" w14:textId="77777777" w:rsidR="002924A3" w:rsidRPr="00273313" w:rsidRDefault="002924A3">
      <w:pPr>
        <w:pStyle w:val="berschrift2"/>
        <w:rPr>
          <w:sz w:val="28"/>
          <w:szCs w:val="28"/>
          <w:lang w:val="en-GB"/>
        </w:rPr>
      </w:pPr>
      <w:r w:rsidRPr="00273313">
        <w:rPr>
          <w:sz w:val="28"/>
          <w:szCs w:val="28"/>
          <w:lang w:val="en-GB"/>
        </w:rPr>
        <w:t>1</w:t>
      </w:r>
      <w:r w:rsidRPr="00273313">
        <w:rPr>
          <w:sz w:val="28"/>
          <w:szCs w:val="28"/>
          <w:vertAlign w:val="superscript"/>
          <w:lang w:val="en-GB"/>
        </w:rPr>
        <w:t>st</w:t>
      </w:r>
      <w:r w:rsidRPr="00273313">
        <w:rPr>
          <w:sz w:val="28"/>
          <w:szCs w:val="28"/>
          <w:lang w:val="en-GB"/>
        </w:rPr>
        <w:t xml:space="preserve"> ENA Workshop &amp; IAEA NORM Project Technical Meeting</w:t>
      </w:r>
      <w:r w:rsidR="008A40B9">
        <w:rPr>
          <w:sz w:val="28"/>
          <w:szCs w:val="28"/>
          <w:lang w:val="en-GB"/>
        </w:rPr>
        <w:t xml:space="preserve"> (TM)</w:t>
      </w:r>
    </w:p>
    <w:p w14:paraId="039D3E7B" w14:textId="77777777" w:rsidR="001B7BFB" w:rsidRDefault="009335F0">
      <w:pPr>
        <w:pStyle w:val="berschrift2"/>
        <w:rPr>
          <w:sz w:val="28"/>
          <w:szCs w:val="28"/>
          <w:lang w:val="en-GB"/>
        </w:rPr>
      </w:pPr>
      <w:r w:rsidRPr="0021655C">
        <w:rPr>
          <w:sz w:val="24"/>
          <w:szCs w:val="28"/>
          <w:lang w:val="en-GB"/>
        </w:rPr>
        <w:t>21</w:t>
      </w:r>
      <w:r w:rsidR="00101C82" w:rsidRPr="0021655C">
        <w:rPr>
          <w:sz w:val="24"/>
          <w:szCs w:val="28"/>
          <w:vertAlign w:val="superscript"/>
          <w:lang w:val="en-GB"/>
        </w:rPr>
        <w:t>th</w:t>
      </w:r>
      <w:r w:rsidR="009010B5" w:rsidRPr="0021655C">
        <w:rPr>
          <w:sz w:val="24"/>
          <w:szCs w:val="28"/>
          <w:lang w:val="en-GB"/>
        </w:rPr>
        <w:t xml:space="preserve"> </w:t>
      </w:r>
      <w:r w:rsidR="00A80B22" w:rsidRPr="0021655C">
        <w:rPr>
          <w:sz w:val="24"/>
          <w:szCs w:val="28"/>
          <w:lang w:val="en-GB"/>
        </w:rPr>
        <w:t>November</w:t>
      </w:r>
      <w:r w:rsidR="001B7BFB" w:rsidRPr="0021655C">
        <w:rPr>
          <w:sz w:val="24"/>
          <w:szCs w:val="28"/>
          <w:lang w:val="en-GB"/>
        </w:rPr>
        <w:t xml:space="preserve"> 20</w:t>
      </w:r>
      <w:r w:rsidR="009010B5" w:rsidRPr="0021655C">
        <w:rPr>
          <w:sz w:val="24"/>
          <w:szCs w:val="28"/>
          <w:lang w:val="en-GB"/>
        </w:rPr>
        <w:t>18</w:t>
      </w:r>
      <w:r w:rsidRPr="0021655C">
        <w:rPr>
          <w:sz w:val="24"/>
          <w:szCs w:val="28"/>
          <w:lang w:val="en-GB"/>
        </w:rPr>
        <w:t xml:space="preserve">, 16.00 – 18.00 </w:t>
      </w:r>
    </w:p>
    <w:p w14:paraId="4272B323" w14:textId="77777777" w:rsidR="009335F0" w:rsidRDefault="009335F0" w:rsidP="009335F0">
      <w:pPr>
        <w:rPr>
          <w:lang w:val="en-GB"/>
        </w:rPr>
      </w:pPr>
    </w:p>
    <w:p w14:paraId="454F1B9F" w14:textId="77777777" w:rsidR="007F1A93" w:rsidRDefault="007F1A93" w:rsidP="009335F0">
      <w:pPr>
        <w:rPr>
          <w:lang w:val="en-GB"/>
        </w:rPr>
      </w:pPr>
    </w:p>
    <w:p w14:paraId="06E37317" w14:textId="77777777" w:rsidR="007F1A93" w:rsidRPr="00A76156" w:rsidRDefault="007F1A93" w:rsidP="007F1A93">
      <w:pPr>
        <w:tabs>
          <w:tab w:val="left" w:pos="1276"/>
        </w:tabs>
        <w:spacing w:line="276" w:lineRule="auto"/>
        <w:ind w:right="132"/>
        <w:rPr>
          <w:sz w:val="28"/>
          <w:szCs w:val="28"/>
          <w:lang w:val="en-GB"/>
        </w:rPr>
      </w:pPr>
      <w:r>
        <w:rPr>
          <w:sz w:val="28"/>
          <w:szCs w:val="28"/>
          <w:lang w:val="en-GB"/>
        </w:rPr>
        <w:t>Your n</w:t>
      </w:r>
      <w:r w:rsidRPr="00A76156">
        <w:rPr>
          <w:sz w:val="28"/>
          <w:szCs w:val="28"/>
          <w:lang w:val="en-GB"/>
        </w:rPr>
        <w:t xml:space="preserve">ame: </w:t>
      </w:r>
    </w:p>
    <w:p w14:paraId="5EC2E20A" w14:textId="77777777" w:rsidR="007F1A93" w:rsidRPr="00A76156" w:rsidRDefault="007F1A93" w:rsidP="007F1A93">
      <w:pPr>
        <w:tabs>
          <w:tab w:val="left" w:pos="1276"/>
        </w:tabs>
        <w:spacing w:before="360" w:line="276" w:lineRule="auto"/>
        <w:ind w:right="130"/>
        <w:rPr>
          <w:sz w:val="28"/>
          <w:szCs w:val="28"/>
          <w:lang w:val="en-GB"/>
        </w:rPr>
      </w:pPr>
      <w:r>
        <w:rPr>
          <w:sz w:val="28"/>
          <w:szCs w:val="28"/>
          <w:lang w:val="en-GB"/>
        </w:rPr>
        <w:t>Your o</w:t>
      </w:r>
      <w:r w:rsidRPr="00A76156">
        <w:rPr>
          <w:sz w:val="28"/>
          <w:szCs w:val="28"/>
          <w:lang w:val="en-GB"/>
        </w:rPr>
        <w:t xml:space="preserve">rganisation: </w:t>
      </w:r>
    </w:p>
    <w:p w14:paraId="7A0930DA" w14:textId="77777777" w:rsidR="007F1A93" w:rsidRDefault="007F1A93" w:rsidP="007F1A93">
      <w:pPr>
        <w:rPr>
          <w:sz w:val="32"/>
          <w:szCs w:val="32"/>
          <w:lang w:val="en-GB"/>
        </w:rPr>
      </w:pPr>
    </w:p>
    <w:p w14:paraId="4DA426A3" w14:textId="77777777" w:rsidR="007F1A93" w:rsidRDefault="007F1A93" w:rsidP="007F1A93">
      <w:pPr>
        <w:rPr>
          <w:sz w:val="32"/>
          <w:szCs w:val="32"/>
          <w:lang w:val="en-GB"/>
        </w:rPr>
      </w:pPr>
      <w:r w:rsidRPr="008F3FCC">
        <w:rPr>
          <w:sz w:val="32"/>
          <w:szCs w:val="32"/>
          <w:lang w:val="en-GB"/>
        </w:rPr>
        <w:t>Please indicate which activity you plan to participate in</w:t>
      </w:r>
    </w:p>
    <w:p w14:paraId="2D6B1667" w14:textId="77777777" w:rsidR="0002391A" w:rsidRDefault="0002391A" w:rsidP="009335F0">
      <w:pPr>
        <w:rPr>
          <w:sz w:val="32"/>
          <w:szCs w:val="32"/>
          <w:lang w:val="en-GB"/>
        </w:rPr>
      </w:pPr>
    </w:p>
    <w:p w14:paraId="49D8DCE6" w14:textId="3C023449" w:rsidR="0002391A" w:rsidRDefault="0002391A" w:rsidP="0021655C">
      <w:pPr>
        <w:tabs>
          <w:tab w:val="left" w:pos="1134"/>
        </w:tabs>
        <w:spacing w:after="120"/>
        <w:ind w:left="567" w:hanging="11"/>
        <w:rPr>
          <w:sz w:val="32"/>
          <w:szCs w:val="32"/>
          <w:lang w:val="en-GB"/>
        </w:rPr>
      </w:pPr>
      <w:r>
        <w:rPr>
          <w:sz w:val="28"/>
          <w:bdr w:val="single" w:sz="4" w:space="0" w:color="auto"/>
          <w:lang w:val="en-GB"/>
        </w:rPr>
        <w:t xml:space="preserve">   </w:t>
      </w:r>
      <w:r>
        <w:rPr>
          <w:sz w:val="28"/>
          <w:lang w:val="en-GB"/>
        </w:rPr>
        <w:tab/>
        <w:t xml:space="preserve">ENA working group on </w:t>
      </w:r>
      <w:r w:rsidRPr="0002391A">
        <w:rPr>
          <w:sz w:val="28"/>
          <w:szCs w:val="28"/>
          <w:lang w:val="en-GB"/>
        </w:rPr>
        <w:t xml:space="preserve">NORM </w:t>
      </w:r>
      <w:r>
        <w:rPr>
          <w:sz w:val="28"/>
          <w:szCs w:val="28"/>
          <w:lang w:val="en-GB"/>
        </w:rPr>
        <w:t xml:space="preserve">in the </w:t>
      </w:r>
      <w:r w:rsidRPr="0002391A">
        <w:rPr>
          <w:sz w:val="28"/>
          <w:szCs w:val="28"/>
          <w:lang w:val="en-GB"/>
        </w:rPr>
        <w:t>Environment</w:t>
      </w:r>
    </w:p>
    <w:p w14:paraId="3A485428" w14:textId="3B9CB674" w:rsidR="0002391A" w:rsidRDefault="0002391A" w:rsidP="0021655C">
      <w:pPr>
        <w:tabs>
          <w:tab w:val="left" w:pos="1103"/>
        </w:tabs>
        <w:spacing w:after="120" w:line="276" w:lineRule="auto"/>
        <w:ind w:left="567"/>
        <w:rPr>
          <w:sz w:val="32"/>
          <w:szCs w:val="32"/>
          <w:lang w:val="en-GB"/>
        </w:rPr>
      </w:pPr>
      <w:r>
        <w:rPr>
          <w:sz w:val="28"/>
          <w:bdr w:val="single" w:sz="4" w:space="0" w:color="auto"/>
          <w:lang w:val="en-GB"/>
        </w:rPr>
        <w:t xml:space="preserve">   </w:t>
      </w:r>
      <w:r>
        <w:rPr>
          <w:sz w:val="28"/>
          <w:lang w:val="en-GB"/>
        </w:rPr>
        <w:tab/>
        <w:t xml:space="preserve">ENA working group on </w:t>
      </w:r>
      <w:r w:rsidRPr="0002391A">
        <w:rPr>
          <w:sz w:val="28"/>
          <w:lang w:val="en-GB"/>
        </w:rPr>
        <w:t>building materials</w:t>
      </w:r>
    </w:p>
    <w:p w14:paraId="03D15674" w14:textId="06104321" w:rsidR="0002391A" w:rsidRDefault="0002391A" w:rsidP="0021655C">
      <w:pPr>
        <w:tabs>
          <w:tab w:val="left" w:pos="1103"/>
        </w:tabs>
        <w:spacing w:after="120" w:line="276" w:lineRule="auto"/>
        <w:ind w:left="567"/>
        <w:rPr>
          <w:lang w:val="en-GB"/>
        </w:rPr>
      </w:pPr>
      <w:r>
        <w:rPr>
          <w:sz w:val="28"/>
          <w:bdr w:val="single" w:sz="4" w:space="0" w:color="auto"/>
          <w:lang w:val="en-GB"/>
        </w:rPr>
        <w:t xml:space="preserve">   </w:t>
      </w:r>
      <w:r>
        <w:rPr>
          <w:sz w:val="28"/>
          <w:lang w:val="en-GB"/>
        </w:rPr>
        <w:tab/>
        <w:t xml:space="preserve">ENA working group on </w:t>
      </w:r>
      <w:r w:rsidR="00F51780">
        <w:rPr>
          <w:sz w:val="28"/>
          <w:lang w:val="en-GB"/>
        </w:rPr>
        <w:t>NORM in industry</w:t>
      </w:r>
    </w:p>
    <w:p w14:paraId="10EE6467" w14:textId="77777777" w:rsidR="0002391A" w:rsidRPr="008A40B9" w:rsidRDefault="0002391A" w:rsidP="008A40B9">
      <w:pPr>
        <w:tabs>
          <w:tab w:val="left" w:pos="1103"/>
          <w:tab w:val="left" w:pos="1418"/>
        </w:tabs>
        <w:ind w:left="1080" w:hanging="513"/>
        <w:rPr>
          <w:rFonts w:asciiTheme="minorHAnsi" w:hAnsiTheme="minorHAnsi"/>
          <w:sz w:val="22"/>
          <w:szCs w:val="22"/>
          <w:lang w:val="en-GB"/>
        </w:rPr>
      </w:pPr>
      <w:r>
        <w:rPr>
          <w:sz w:val="28"/>
          <w:bdr w:val="single" w:sz="4" w:space="0" w:color="auto"/>
          <w:lang w:val="en-GB"/>
        </w:rPr>
        <w:t xml:space="preserve">   </w:t>
      </w:r>
      <w:r>
        <w:rPr>
          <w:sz w:val="28"/>
          <w:lang w:val="en-GB"/>
        </w:rPr>
        <w:tab/>
        <w:t xml:space="preserve">IAEA ENVIRONET NORM </w:t>
      </w:r>
      <w:r w:rsidR="008A40B9">
        <w:rPr>
          <w:sz w:val="28"/>
          <w:lang w:val="en-GB"/>
        </w:rPr>
        <w:t>P</w:t>
      </w:r>
      <w:r>
        <w:rPr>
          <w:sz w:val="28"/>
          <w:lang w:val="en-GB"/>
        </w:rPr>
        <w:t>roject TM</w:t>
      </w:r>
      <w:r>
        <w:rPr>
          <w:b/>
          <w:bCs/>
          <w:color w:val="008000"/>
          <w:sz w:val="28"/>
          <w:lang w:val="en-GB"/>
        </w:rPr>
        <w:br/>
      </w:r>
      <w:r w:rsidR="008A40B9" w:rsidRPr="008A40B9">
        <w:rPr>
          <w:rFonts w:asciiTheme="minorHAnsi" w:hAnsiTheme="minorHAnsi"/>
          <w:sz w:val="22"/>
          <w:szCs w:val="22"/>
          <w:lang w:val="en-GB"/>
        </w:rPr>
        <w:t>(It is expected that participants of the IAEA NORM Project TM will attend the TM session being held at this time, rather than joining other working groups.)</w:t>
      </w:r>
    </w:p>
    <w:p w14:paraId="0B2E8171" w14:textId="77777777" w:rsidR="007F1A93" w:rsidRDefault="007F1A93" w:rsidP="009335F0">
      <w:pPr>
        <w:rPr>
          <w:sz w:val="32"/>
          <w:szCs w:val="32"/>
          <w:lang w:val="en-GB"/>
        </w:rPr>
      </w:pPr>
    </w:p>
    <w:p w14:paraId="12287B1C" w14:textId="77777777" w:rsidR="0002391A" w:rsidRPr="008F3FCC" w:rsidRDefault="0002391A" w:rsidP="009335F0">
      <w:pPr>
        <w:rPr>
          <w:sz w:val="32"/>
          <w:szCs w:val="32"/>
          <w:lang w:val="en-GB"/>
        </w:rPr>
      </w:pPr>
      <w:r>
        <w:rPr>
          <w:sz w:val="32"/>
          <w:szCs w:val="32"/>
          <w:lang w:val="en-GB"/>
        </w:rPr>
        <w:t>Information on the different activities:</w:t>
      </w:r>
    </w:p>
    <w:p w14:paraId="36079759" w14:textId="77777777" w:rsidR="009335F0" w:rsidRDefault="009335F0" w:rsidP="009335F0">
      <w:pPr>
        <w:ind w:left="720" w:firstLine="720"/>
        <w:rPr>
          <w:sz w:val="28"/>
          <w:szCs w:val="28"/>
          <w:lang w:val="en-GB"/>
        </w:rPr>
      </w:pPr>
    </w:p>
    <w:p w14:paraId="5C45F152" w14:textId="77777777" w:rsidR="009335F0" w:rsidRDefault="008F3FCC" w:rsidP="0002391A">
      <w:pPr>
        <w:tabs>
          <w:tab w:val="left" w:pos="1134"/>
        </w:tabs>
        <w:rPr>
          <w:b/>
          <w:sz w:val="28"/>
          <w:szCs w:val="28"/>
          <w:lang w:val="en-GB"/>
        </w:rPr>
      </w:pPr>
      <w:r>
        <w:rPr>
          <w:sz w:val="28"/>
          <w:lang w:val="en-GB"/>
        </w:rPr>
        <w:t xml:space="preserve">ENA working group on </w:t>
      </w:r>
      <w:r w:rsidR="009335F0" w:rsidRPr="00D26937">
        <w:rPr>
          <w:sz w:val="28"/>
          <w:szCs w:val="28"/>
          <w:lang w:val="en-GB"/>
        </w:rPr>
        <w:t xml:space="preserve">NORM </w:t>
      </w:r>
      <w:r w:rsidR="0002391A" w:rsidRPr="00D26937">
        <w:rPr>
          <w:sz w:val="28"/>
          <w:szCs w:val="28"/>
          <w:lang w:val="en-GB"/>
        </w:rPr>
        <w:t>in the environment</w:t>
      </w:r>
    </w:p>
    <w:p w14:paraId="0247B547" w14:textId="09ED83DC" w:rsidR="009335F0" w:rsidRDefault="00F257FF" w:rsidP="0021655C">
      <w:pPr>
        <w:jc w:val="both"/>
        <w:rPr>
          <w:rFonts w:asciiTheme="minorHAnsi" w:hAnsiTheme="minorHAnsi" w:cstheme="minorHAnsi"/>
          <w:sz w:val="22"/>
          <w:szCs w:val="22"/>
          <w:lang w:val="en-GB"/>
        </w:rPr>
      </w:pPr>
      <w:r w:rsidRPr="0002391A">
        <w:rPr>
          <w:rFonts w:asciiTheme="minorHAnsi" w:hAnsiTheme="minorHAnsi" w:cstheme="minorHAnsi"/>
          <w:sz w:val="22"/>
          <w:szCs w:val="22"/>
          <w:lang w:val="en-GB"/>
        </w:rPr>
        <w:t>Several</w:t>
      </w:r>
      <w:r w:rsidR="009335F0" w:rsidRPr="0002391A">
        <w:rPr>
          <w:rFonts w:asciiTheme="minorHAnsi" w:hAnsiTheme="minorHAnsi" w:cstheme="minorHAnsi"/>
          <w:sz w:val="22"/>
          <w:szCs w:val="22"/>
          <w:lang w:val="en-GB"/>
        </w:rPr>
        <w:t xml:space="preserve"> issues linked with potential public/workforce/environment exposure from environmental contamination by NORM and the needs and questions that authorities, industry, scientists, consultants are having and to which this NORM Environment WG may contribute to provide solutions are highlighted below. Please</w:t>
      </w:r>
      <w:r w:rsidR="009A04B4">
        <w:rPr>
          <w:rFonts w:asciiTheme="minorHAnsi" w:hAnsiTheme="minorHAnsi" w:cstheme="minorHAnsi"/>
          <w:sz w:val="22"/>
          <w:szCs w:val="22"/>
          <w:lang w:val="en-GB"/>
        </w:rPr>
        <w:t>,</w:t>
      </w:r>
      <w:r w:rsidR="009335F0" w:rsidRPr="0002391A">
        <w:rPr>
          <w:rFonts w:asciiTheme="minorHAnsi" w:hAnsiTheme="minorHAnsi" w:cstheme="minorHAnsi"/>
          <w:sz w:val="22"/>
          <w:szCs w:val="22"/>
          <w:lang w:val="en-GB"/>
        </w:rPr>
        <w:t xml:space="preserve"> indicate to which themes you would like to contribute </w:t>
      </w:r>
      <w:r w:rsidR="009335F0" w:rsidRPr="0021655C">
        <w:rPr>
          <w:rFonts w:asciiTheme="minorHAnsi" w:hAnsiTheme="minorHAnsi" w:cstheme="minorHAnsi"/>
          <w:sz w:val="22"/>
          <w:szCs w:val="22"/>
          <w:lang w:val="en-GB"/>
        </w:rPr>
        <w:t>and how</w:t>
      </w:r>
      <w:r w:rsidR="009335F0" w:rsidRPr="0002391A">
        <w:rPr>
          <w:rFonts w:asciiTheme="minorHAnsi" w:hAnsiTheme="minorHAnsi" w:cstheme="minorHAnsi"/>
          <w:sz w:val="22"/>
          <w:szCs w:val="22"/>
          <w:lang w:val="en-GB"/>
        </w:rPr>
        <w:t xml:space="preserve">. If there are additional issues you think this WG should deal with, please complement. </w:t>
      </w:r>
    </w:p>
    <w:p w14:paraId="14021A25" w14:textId="77777777" w:rsidR="00F257FF" w:rsidRPr="0002391A" w:rsidRDefault="00F257FF" w:rsidP="0021655C">
      <w:pPr>
        <w:jc w:val="both"/>
        <w:rPr>
          <w:rFonts w:asciiTheme="minorHAnsi" w:hAnsiTheme="minorHAnsi" w:cstheme="minorHAnsi"/>
          <w:sz w:val="22"/>
          <w:szCs w:val="22"/>
          <w:lang w:val="en-GB"/>
        </w:rPr>
      </w:pPr>
    </w:p>
    <w:p w14:paraId="2FB1BD82" w14:textId="341F50DF" w:rsidR="009335F0" w:rsidRPr="00101C82" w:rsidRDefault="000C3BA9" w:rsidP="0021655C">
      <w:pPr>
        <w:spacing w:after="120"/>
        <w:ind w:left="709" w:hanging="499"/>
        <w:jc w:val="both"/>
        <w:rPr>
          <w:lang w:val="en-GB"/>
        </w:rPr>
      </w:pPr>
      <w:r w:rsidRPr="00101C82">
        <w:rPr>
          <w:lang w:val="en-GB"/>
        </w:rPr>
        <w:t xml:space="preserve"> </w:t>
      </w:r>
      <w:bookmarkStart w:id="1" w:name="_Hlk526314410"/>
      <w:r w:rsidRPr="00101C82">
        <w:rPr>
          <w:bdr w:val="single" w:sz="4" w:space="0" w:color="auto"/>
          <w:lang w:val="en-GB"/>
        </w:rPr>
        <w:t xml:space="preserve">  </w:t>
      </w:r>
      <w:bookmarkEnd w:id="1"/>
      <w:r w:rsidRPr="00101C82">
        <w:rPr>
          <w:lang w:val="en-GB"/>
        </w:rPr>
        <w:t xml:space="preserve">  </w:t>
      </w:r>
      <w:r w:rsidR="0021655C">
        <w:rPr>
          <w:lang w:val="en-GB"/>
        </w:rPr>
        <w:t xml:space="preserve">   </w:t>
      </w:r>
      <w:r w:rsidR="009335F0" w:rsidRPr="00101C82">
        <w:rPr>
          <w:lang w:val="en-GB"/>
        </w:rPr>
        <w:t>Develop guidance document on how to integrate the radiological assessment with the overall environmental assessment and come to an integrated site management/remediation approach</w:t>
      </w:r>
      <w:r w:rsidRPr="00101C82">
        <w:rPr>
          <w:lang w:val="en-GB"/>
        </w:rPr>
        <w:t>.</w:t>
      </w:r>
    </w:p>
    <w:p w14:paraId="50BFFA52" w14:textId="77777777" w:rsidR="009335F0" w:rsidRPr="00101C82" w:rsidRDefault="00F257FF" w:rsidP="0021655C">
      <w:pPr>
        <w:spacing w:after="120"/>
        <w:ind w:left="210"/>
        <w:jc w:val="both"/>
        <w:rPr>
          <w:lang w:val="en-GB"/>
        </w:rPr>
      </w:pPr>
      <w:r w:rsidRPr="00101C82">
        <w:rPr>
          <w:lang w:val="en-GB"/>
        </w:rPr>
        <w:t xml:space="preserve"> </w:t>
      </w:r>
      <w:r w:rsidRPr="00101C82">
        <w:rPr>
          <w:bdr w:val="single" w:sz="4" w:space="0" w:color="auto"/>
          <w:lang w:val="en-GB"/>
        </w:rPr>
        <w:t xml:space="preserve">  </w:t>
      </w:r>
      <w:r w:rsidRPr="00101C82">
        <w:rPr>
          <w:lang w:val="en-GB"/>
        </w:rPr>
        <w:t xml:space="preserve">     </w:t>
      </w:r>
      <w:r w:rsidR="009335F0" w:rsidRPr="00101C82">
        <w:rPr>
          <w:lang w:val="en-GB"/>
        </w:rPr>
        <w:t>Develop guidance document on approach to risk communication related to NORM legacy sites</w:t>
      </w:r>
      <w:r w:rsidR="00101C82">
        <w:rPr>
          <w:lang w:val="en-GB"/>
        </w:rPr>
        <w:t>.</w:t>
      </w:r>
    </w:p>
    <w:p w14:paraId="6FF2EA50" w14:textId="306E3F93" w:rsidR="009335F0" w:rsidRPr="00101C82" w:rsidRDefault="00F257FF" w:rsidP="0021655C">
      <w:pPr>
        <w:spacing w:after="120"/>
        <w:ind w:left="210"/>
        <w:jc w:val="both"/>
        <w:rPr>
          <w:lang w:val="en-GB"/>
        </w:rPr>
      </w:pPr>
      <w:r w:rsidRPr="00101C82">
        <w:rPr>
          <w:lang w:val="en-GB"/>
        </w:rPr>
        <w:t xml:space="preserve"> </w:t>
      </w:r>
      <w:r w:rsidRPr="00101C82">
        <w:rPr>
          <w:bdr w:val="single" w:sz="4" w:space="0" w:color="auto"/>
          <w:lang w:val="en-GB"/>
        </w:rPr>
        <w:t xml:space="preserve">  </w:t>
      </w:r>
      <w:r w:rsidRPr="00101C82">
        <w:rPr>
          <w:lang w:val="en-GB"/>
        </w:rPr>
        <w:t xml:space="preserve">     </w:t>
      </w:r>
      <w:r w:rsidR="009335F0" w:rsidRPr="00101C82">
        <w:rPr>
          <w:lang w:val="en-GB"/>
        </w:rPr>
        <w:t>Tool-box for</w:t>
      </w:r>
      <w:r w:rsidR="0021655C">
        <w:rPr>
          <w:lang w:val="en-GB"/>
        </w:rPr>
        <w:t xml:space="preserve"> </w:t>
      </w:r>
      <w:r w:rsidR="009335F0" w:rsidRPr="00101C82">
        <w:rPr>
          <w:lang w:val="en-GB"/>
        </w:rPr>
        <w:t>dispersion models for detailed assessment</w:t>
      </w:r>
      <w:r w:rsidR="00101C82">
        <w:rPr>
          <w:lang w:val="en-GB"/>
        </w:rPr>
        <w:t>.</w:t>
      </w:r>
    </w:p>
    <w:p w14:paraId="5513E6B0" w14:textId="77777777" w:rsidR="009335F0" w:rsidRPr="00101C82" w:rsidRDefault="00F257FF" w:rsidP="0021655C">
      <w:pPr>
        <w:spacing w:after="120"/>
        <w:ind w:left="709" w:hanging="499"/>
        <w:jc w:val="both"/>
        <w:rPr>
          <w:lang w:val="en-GB"/>
        </w:rPr>
      </w:pPr>
      <w:r w:rsidRPr="00101C82">
        <w:rPr>
          <w:lang w:val="en-GB"/>
        </w:rPr>
        <w:t xml:space="preserve"> </w:t>
      </w:r>
      <w:r w:rsidRPr="00101C82">
        <w:rPr>
          <w:bdr w:val="single" w:sz="4" w:space="0" w:color="auto"/>
          <w:lang w:val="en-GB"/>
        </w:rPr>
        <w:t xml:space="preserve">  </w:t>
      </w:r>
      <w:r w:rsidRPr="00101C82">
        <w:rPr>
          <w:lang w:val="en-GB"/>
        </w:rPr>
        <w:t xml:space="preserve">     </w:t>
      </w:r>
      <w:r w:rsidR="009335F0" w:rsidRPr="00101C82">
        <w:rPr>
          <w:lang w:val="en-GB"/>
        </w:rPr>
        <w:t xml:space="preserve">Development of a meaningful and cost-efficient monitoring program for a NORM site: </w:t>
      </w:r>
      <w:r w:rsidR="008A40B9" w:rsidRPr="00101C82">
        <w:rPr>
          <w:lang w:val="en-GB"/>
        </w:rPr>
        <w:t xml:space="preserve">structured </w:t>
      </w:r>
      <w:r w:rsidR="009335F0" w:rsidRPr="00101C82">
        <w:rPr>
          <w:lang w:val="en-GB"/>
        </w:rPr>
        <w:t>representation of available documents</w:t>
      </w:r>
      <w:r w:rsidR="00101C82">
        <w:rPr>
          <w:lang w:val="en-GB"/>
        </w:rPr>
        <w:t>.</w:t>
      </w:r>
    </w:p>
    <w:p w14:paraId="7785CFDE" w14:textId="3D0189D5" w:rsidR="009335F0" w:rsidRDefault="00F257FF" w:rsidP="0021655C">
      <w:pPr>
        <w:spacing w:after="120"/>
        <w:ind w:left="210"/>
        <w:jc w:val="both"/>
        <w:rPr>
          <w:rFonts w:cstheme="minorHAnsi"/>
          <w:bCs/>
          <w:lang w:val="en-US"/>
        </w:rPr>
      </w:pPr>
      <w:r w:rsidRPr="00101C82">
        <w:rPr>
          <w:rFonts w:cstheme="minorHAnsi"/>
          <w:bCs/>
          <w:lang w:val="en-US"/>
        </w:rPr>
        <w:t xml:space="preserve"> </w:t>
      </w:r>
      <w:r w:rsidRPr="00101C82">
        <w:rPr>
          <w:bdr w:val="single" w:sz="4" w:space="0" w:color="auto"/>
          <w:lang w:val="en-GB"/>
        </w:rPr>
        <w:t xml:space="preserve">  </w:t>
      </w:r>
      <w:r w:rsidRPr="00101C82">
        <w:rPr>
          <w:rFonts w:cstheme="minorHAnsi"/>
          <w:bCs/>
          <w:lang w:val="en-US"/>
        </w:rPr>
        <w:t xml:space="preserve">     </w:t>
      </w:r>
      <w:r w:rsidR="009335F0" w:rsidRPr="00101C82">
        <w:rPr>
          <w:rFonts w:cstheme="minorHAnsi"/>
          <w:bCs/>
          <w:lang w:val="en-US"/>
        </w:rPr>
        <w:t>Training (e</w:t>
      </w:r>
      <w:r>
        <w:rPr>
          <w:rFonts w:cstheme="minorHAnsi"/>
          <w:bCs/>
          <w:lang w:val="en-US"/>
        </w:rPr>
        <w:t>.</w:t>
      </w:r>
      <w:r w:rsidR="009335F0" w:rsidRPr="00101C82">
        <w:rPr>
          <w:rFonts w:cstheme="minorHAnsi"/>
          <w:bCs/>
          <w:lang w:val="en-US"/>
        </w:rPr>
        <w:t>g</w:t>
      </w:r>
      <w:r>
        <w:rPr>
          <w:rFonts w:cstheme="minorHAnsi"/>
          <w:bCs/>
          <w:lang w:val="en-US"/>
        </w:rPr>
        <w:t>.</w:t>
      </w:r>
      <w:r w:rsidR="009335F0" w:rsidRPr="00101C82">
        <w:rPr>
          <w:rFonts w:cstheme="minorHAnsi"/>
          <w:bCs/>
          <w:lang w:val="en-US"/>
        </w:rPr>
        <w:t xml:space="preserve"> refresher courses) related to exposure and impact studies, regulation, monitoring</w:t>
      </w:r>
      <w:r w:rsidR="00101C82">
        <w:rPr>
          <w:rFonts w:cstheme="minorHAnsi"/>
          <w:bCs/>
          <w:lang w:val="en-US"/>
        </w:rPr>
        <w:t>.</w:t>
      </w:r>
    </w:p>
    <w:p w14:paraId="6DB03B58" w14:textId="7FC9E214" w:rsidR="00776E5E" w:rsidRDefault="00776E5E" w:rsidP="0021655C">
      <w:pPr>
        <w:spacing w:after="120"/>
        <w:ind w:left="210"/>
        <w:jc w:val="both"/>
        <w:rPr>
          <w:rFonts w:cstheme="minorHAnsi"/>
          <w:bCs/>
          <w:lang w:val="en-US"/>
        </w:rPr>
      </w:pPr>
      <w:r w:rsidRPr="00101C82">
        <w:rPr>
          <w:rFonts w:cstheme="minorHAnsi"/>
          <w:bCs/>
          <w:lang w:val="en-US"/>
        </w:rPr>
        <w:t xml:space="preserve"> </w:t>
      </w:r>
      <w:r w:rsidRPr="00101C82">
        <w:rPr>
          <w:bdr w:val="single" w:sz="4" w:space="0" w:color="auto"/>
          <w:lang w:val="en-GB"/>
        </w:rPr>
        <w:t xml:space="preserve">  </w:t>
      </w:r>
      <w:r w:rsidRPr="00101C82">
        <w:rPr>
          <w:rFonts w:cstheme="minorHAnsi"/>
          <w:bCs/>
          <w:lang w:val="en-US"/>
        </w:rPr>
        <w:t xml:space="preserve">     </w:t>
      </w:r>
      <w:r>
        <w:rPr>
          <w:rFonts w:cstheme="minorHAnsi"/>
          <w:bCs/>
          <w:lang w:val="en-US"/>
        </w:rPr>
        <w:t>Other?</w:t>
      </w:r>
    </w:p>
    <w:p w14:paraId="6889FF76" w14:textId="7824276C" w:rsidR="009335F0" w:rsidRDefault="00776E5E" w:rsidP="0002391A">
      <w:pPr>
        <w:jc w:val="both"/>
        <w:rPr>
          <w:lang w:val="en-GB"/>
        </w:rPr>
      </w:pPr>
      <w:r w:rsidRPr="00776E5E">
        <w:rPr>
          <w:rFonts w:cstheme="minorHAnsi"/>
          <w:bCs/>
          <w:noProof/>
          <w:lang w:val="nl-NL" w:eastAsia="nl-NL"/>
        </w:rPr>
        <mc:AlternateContent>
          <mc:Choice Requires="wps">
            <w:drawing>
              <wp:anchor distT="45720" distB="45720" distL="114300" distR="114300" simplePos="0" relativeHeight="251659264" behindDoc="0" locked="0" layoutInCell="1" allowOverlap="1" wp14:anchorId="17CFD6E5" wp14:editId="47434943">
                <wp:simplePos x="0" y="0"/>
                <wp:positionH relativeFrom="column">
                  <wp:posOffset>31115</wp:posOffset>
                </wp:positionH>
                <wp:positionV relativeFrom="paragraph">
                  <wp:posOffset>182880</wp:posOffset>
                </wp:positionV>
                <wp:extent cx="6443980" cy="727710"/>
                <wp:effectExtent l="0" t="0" r="139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727710"/>
                        </a:xfrm>
                        <a:prstGeom prst="rect">
                          <a:avLst/>
                        </a:prstGeom>
                        <a:solidFill>
                          <a:srgbClr val="FFFFFF"/>
                        </a:solidFill>
                        <a:ln w="9525">
                          <a:solidFill>
                            <a:srgbClr val="000000"/>
                          </a:solidFill>
                          <a:miter lim="800000"/>
                          <a:headEnd/>
                          <a:tailEnd/>
                        </a:ln>
                      </wps:spPr>
                      <wps:txbx>
                        <w:txbxContent>
                          <w:p w14:paraId="746F4413" w14:textId="5D84CEF3" w:rsidR="00776E5E" w:rsidRDefault="00776E5E">
                            <w:r>
                              <w:t>Comments/suggestions:</w:t>
                            </w:r>
                          </w:p>
                          <w:p w14:paraId="4B042F2C" w14:textId="7A927E3A" w:rsidR="00776E5E" w:rsidRDefault="00776E5E"/>
                          <w:p w14:paraId="61016FB4" w14:textId="0F273751" w:rsidR="00776E5E" w:rsidRDefault="00776E5E"/>
                          <w:p w14:paraId="6E81D99E" w14:textId="77777777" w:rsidR="00776E5E" w:rsidRDefault="00776E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FD6E5" id="_x0000_t202" coordsize="21600,21600" o:spt="202" path="m,l,21600r21600,l21600,xe">
                <v:stroke joinstyle="miter"/>
                <v:path gradientshapeok="t" o:connecttype="rect"/>
              </v:shapetype>
              <v:shape id="Text Box 2" o:spid="_x0000_s1026" type="#_x0000_t202" style="position:absolute;left:0;text-align:left;margin-left:2.45pt;margin-top:14.4pt;width:507.4pt;height:57.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">
                <v:textbox>
                  <w:txbxContent>
                    <w:p w14:paraId="746F4413" w14:textId="5D84CEF3" w:rsidR="00776E5E" w:rsidRDefault="00776E5E">
                      <w:r>
                        <w:t>Comments/suggestions:</w:t>
                      </w:r>
                    </w:p>
                    <w:p w14:paraId="4B042F2C" w14:textId="7A927E3A" w:rsidR="00776E5E" w:rsidRDefault="00776E5E"/>
                    <w:p w14:paraId="61016FB4" w14:textId="0F273751" w:rsidR="00776E5E" w:rsidRDefault="00776E5E"/>
                    <w:p w14:paraId="6E81D99E" w14:textId="77777777" w:rsidR="00776E5E" w:rsidRDefault="00776E5E"/>
                  </w:txbxContent>
                </v:textbox>
                <w10:wrap type="square"/>
              </v:shape>
            </w:pict>
          </mc:Fallback>
        </mc:AlternateContent>
      </w:r>
      <w:r w:rsidR="009335F0">
        <w:rPr>
          <w:b/>
          <w:lang w:val="en-GB"/>
        </w:rPr>
        <w:t xml:space="preserve">WG leaders: </w:t>
      </w:r>
      <w:r w:rsidR="009335F0">
        <w:rPr>
          <w:lang w:val="en-GB"/>
        </w:rPr>
        <w:t>Hildegarde Vandenhove, Stéphane Pépin</w:t>
      </w:r>
    </w:p>
    <w:p w14:paraId="01F3FA44" w14:textId="77777777" w:rsidR="00776E5E" w:rsidRDefault="00776E5E" w:rsidP="00776E5E">
      <w:pPr>
        <w:rPr>
          <w:b/>
          <w:sz w:val="28"/>
          <w:szCs w:val="28"/>
          <w:lang w:val="en-GB"/>
        </w:rPr>
      </w:pPr>
    </w:p>
    <w:p w14:paraId="24EAE68A" w14:textId="7E823D78" w:rsidR="00BA7E5F" w:rsidRDefault="008F3FCC" w:rsidP="0021655C">
      <w:pPr>
        <w:rPr>
          <w:sz w:val="28"/>
          <w:lang w:val="en-GB"/>
        </w:rPr>
      </w:pPr>
      <w:r>
        <w:rPr>
          <w:sz w:val="28"/>
          <w:lang w:val="en-GB"/>
        </w:rPr>
        <w:t xml:space="preserve">ENA working group on </w:t>
      </w:r>
      <w:r w:rsidR="0002391A" w:rsidRPr="0002391A">
        <w:rPr>
          <w:sz w:val="28"/>
          <w:lang w:val="en-GB"/>
        </w:rPr>
        <w:t>building materials</w:t>
      </w:r>
    </w:p>
    <w:p w14:paraId="629AFA19" w14:textId="5D1332E3" w:rsidR="00BA7E5F" w:rsidRDefault="0002391A" w:rsidP="0021655C">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This working group was established</w:t>
      </w:r>
      <w:r w:rsidRPr="0002391A">
        <w:rPr>
          <w:rFonts w:asciiTheme="minorHAnsi" w:hAnsiTheme="minorHAnsi" w:cstheme="minorHAnsi"/>
          <w:sz w:val="22"/>
          <w:szCs w:val="22"/>
          <w:lang w:val="en-GB"/>
        </w:rPr>
        <w:t xml:space="preserve"> to have a platform on which a</w:t>
      </w:r>
      <w:r>
        <w:rPr>
          <w:rFonts w:asciiTheme="minorHAnsi" w:hAnsiTheme="minorHAnsi" w:cstheme="minorHAnsi"/>
          <w:sz w:val="22"/>
          <w:szCs w:val="22"/>
          <w:lang w:val="en-GB"/>
        </w:rPr>
        <w:t>l</w:t>
      </w:r>
      <w:r w:rsidRPr="0002391A">
        <w:rPr>
          <w:rFonts w:asciiTheme="minorHAnsi" w:hAnsiTheme="minorHAnsi" w:cstheme="minorHAnsi"/>
          <w:sz w:val="22"/>
          <w:szCs w:val="22"/>
          <w:lang w:val="en-GB"/>
        </w:rPr>
        <w:t xml:space="preserve">l kinds of professionals in the field interested in both NORM and building materials are gathered and can exchange their experiences, thoughts and use it as a starting point to develop all kinds of related activities either within or </w:t>
      </w:r>
      <w:r w:rsidR="009A04B4">
        <w:rPr>
          <w:rFonts w:asciiTheme="minorHAnsi" w:hAnsiTheme="minorHAnsi" w:cstheme="minorHAnsi"/>
          <w:sz w:val="22"/>
          <w:szCs w:val="22"/>
          <w:lang w:val="en-GB"/>
        </w:rPr>
        <w:t xml:space="preserve">outside </w:t>
      </w:r>
      <w:r w:rsidRPr="0002391A">
        <w:rPr>
          <w:rFonts w:asciiTheme="minorHAnsi" w:hAnsiTheme="minorHAnsi" w:cstheme="minorHAnsi"/>
          <w:sz w:val="22"/>
          <w:szCs w:val="22"/>
          <w:lang w:val="en-GB"/>
        </w:rPr>
        <w:t xml:space="preserve">ENA. Examples of such activities may </w:t>
      </w:r>
      <w:r w:rsidR="009A04B4">
        <w:rPr>
          <w:rFonts w:asciiTheme="minorHAnsi" w:hAnsiTheme="minorHAnsi" w:cstheme="minorHAnsi"/>
          <w:sz w:val="22"/>
          <w:szCs w:val="22"/>
          <w:lang w:val="en-GB"/>
        </w:rPr>
        <w:t xml:space="preserve">include </w:t>
      </w:r>
      <w:r w:rsidRPr="0002391A">
        <w:rPr>
          <w:rFonts w:asciiTheme="minorHAnsi" w:hAnsiTheme="minorHAnsi" w:cstheme="minorHAnsi"/>
          <w:sz w:val="22"/>
          <w:szCs w:val="22"/>
          <w:lang w:val="en-GB"/>
        </w:rPr>
        <w:t>bilateral exchange of info</w:t>
      </w:r>
      <w:r w:rsidR="009A04B4">
        <w:rPr>
          <w:rFonts w:asciiTheme="minorHAnsi" w:hAnsiTheme="minorHAnsi" w:cstheme="minorHAnsi"/>
          <w:sz w:val="22"/>
          <w:szCs w:val="22"/>
          <w:lang w:val="en-GB"/>
        </w:rPr>
        <w:t>rmation</w:t>
      </w:r>
      <w:r w:rsidRPr="0002391A">
        <w:rPr>
          <w:rFonts w:asciiTheme="minorHAnsi" w:hAnsiTheme="minorHAnsi" w:cstheme="minorHAnsi"/>
          <w:sz w:val="22"/>
          <w:szCs w:val="22"/>
          <w:lang w:val="en-GB"/>
        </w:rPr>
        <w:t>, starting (funded) projects to address specific topics of interest etc.</w:t>
      </w:r>
      <w:r w:rsidR="00D26937">
        <w:rPr>
          <w:rFonts w:asciiTheme="minorHAnsi" w:hAnsiTheme="minorHAnsi" w:cstheme="minorHAnsi"/>
          <w:sz w:val="22"/>
          <w:szCs w:val="22"/>
          <w:lang w:val="en-GB"/>
        </w:rPr>
        <w:t xml:space="preserve"> The objective of the working group </w:t>
      </w:r>
      <w:r w:rsidR="00D26937" w:rsidRPr="00D26937">
        <w:rPr>
          <w:rFonts w:asciiTheme="minorHAnsi" w:hAnsiTheme="minorHAnsi" w:cstheme="minorHAnsi"/>
          <w:sz w:val="22"/>
          <w:szCs w:val="22"/>
          <w:lang w:val="en-GB"/>
        </w:rPr>
        <w:t>is to establish a “living document” which can be used by all the members to see what their contribution could be, to a</w:t>
      </w:r>
      <w:r w:rsidR="00D26937">
        <w:rPr>
          <w:rFonts w:asciiTheme="minorHAnsi" w:hAnsiTheme="minorHAnsi" w:cstheme="minorHAnsi"/>
          <w:sz w:val="22"/>
          <w:szCs w:val="22"/>
          <w:lang w:val="en-GB"/>
        </w:rPr>
        <w:t xml:space="preserve">dd relevant information and as </w:t>
      </w:r>
      <w:r w:rsidR="00D26937" w:rsidRPr="00D26937">
        <w:rPr>
          <w:rFonts w:asciiTheme="minorHAnsi" w:hAnsiTheme="minorHAnsi" w:cstheme="minorHAnsi"/>
          <w:sz w:val="22"/>
          <w:szCs w:val="22"/>
          <w:lang w:val="en-GB"/>
        </w:rPr>
        <w:t xml:space="preserve">a starting point for the ENA workshops and conferences to be held in the future. It is </w:t>
      </w:r>
      <w:r w:rsidR="009A04B4">
        <w:rPr>
          <w:rFonts w:asciiTheme="minorHAnsi" w:hAnsiTheme="minorHAnsi" w:cstheme="minorHAnsi"/>
          <w:sz w:val="22"/>
          <w:szCs w:val="22"/>
          <w:lang w:val="en-GB"/>
        </w:rPr>
        <w:t xml:space="preserve">up to </w:t>
      </w:r>
      <w:r w:rsidR="00D26937" w:rsidRPr="00D26937">
        <w:rPr>
          <w:rFonts w:asciiTheme="minorHAnsi" w:hAnsiTheme="minorHAnsi" w:cstheme="minorHAnsi"/>
          <w:sz w:val="22"/>
          <w:szCs w:val="22"/>
          <w:lang w:val="en-GB"/>
        </w:rPr>
        <w:t>the participant</w:t>
      </w:r>
      <w:r w:rsidR="009A04B4">
        <w:rPr>
          <w:rFonts w:asciiTheme="minorHAnsi" w:hAnsiTheme="minorHAnsi" w:cstheme="minorHAnsi"/>
          <w:sz w:val="22"/>
          <w:szCs w:val="22"/>
          <w:lang w:val="en-GB"/>
        </w:rPr>
        <w:t>s</w:t>
      </w:r>
      <w:r w:rsidR="00D26937" w:rsidRPr="00D26937">
        <w:rPr>
          <w:rFonts w:asciiTheme="minorHAnsi" w:hAnsiTheme="minorHAnsi" w:cstheme="minorHAnsi"/>
          <w:sz w:val="22"/>
          <w:szCs w:val="22"/>
          <w:lang w:val="en-GB"/>
        </w:rPr>
        <w:t>, more specifically those participants interested in</w:t>
      </w:r>
      <w:r w:rsidR="00D26937">
        <w:rPr>
          <w:rFonts w:asciiTheme="minorHAnsi" w:hAnsiTheme="minorHAnsi" w:cstheme="minorHAnsi"/>
          <w:sz w:val="22"/>
          <w:szCs w:val="22"/>
          <w:lang w:val="en-GB"/>
        </w:rPr>
        <w:t xml:space="preserve"> cooperating on a certain issue</w:t>
      </w:r>
      <w:r w:rsidR="009A04B4">
        <w:rPr>
          <w:rFonts w:asciiTheme="minorHAnsi" w:hAnsiTheme="minorHAnsi" w:cstheme="minorHAnsi"/>
          <w:sz w:val="22"/>
          <w:szCs w:val="22"/>
          <w:lang w:val="en-GB"/>
        </w:rPr>
        <w:t>,</w:t>
      </w:r>
      <w:r w:rsidR="00D26937" w:rsidRPr="00D26937">
        <w:rPr>
          <w:rFonts w:asciiTheme="minorHAnsi" w:hAnsiTheme="minorHAnsi" w:cstheme="minorHAnsi"/>
          <w:sz w:val="22"/>
          <w:szCs w:val="22"/>
          <w:lang w:val="en-GB"/>
        </w:rPr>
        <w:t xml:space="preserve"> to set out their time lines and the way they want to communicate (other than meeting during an ENA event).</w:t>
      </w:r>
      <w:r>
        <w:rPr>
          <w:rFonts w:asciiTheme="minorHAnsi" w:hAnsiTheme="minorHAnsi" w:cstheme="minorHAnsi"/>
          <w:sz w:val="22"/>
          <w:szCs w:val="22"/>
          <w:lang w:val="en-GB"/>
        </w:rPr>
        <w:t xml:space="preserve"> </w:t>
      </w:r>
      <w:r w:rsidR="00232BAF">
        <w:rPr>
          <w:rFonts w:asciiTheme="minorHAnsi" w:hAnsiTheme="minorHAnsi" w:cstheme="minorHAnsi"/>
          <w:sz w:val="22"/>
          <w:szCs w:val="22"/>
          <w:lang w:val="en-GB"/>
        </w:rPr>
        <w:t>Topics to be discussed during the working group session at ENA workshop</w:t>
      </w:r>
      <w:r w:rsidR="00F257FF">
        <w:rPr>
          <w:rFonts w:asciiTheme="minorHAnsi" w:hAnsiTheme="minorHAnsi" w:cstheme="minorHAnsi"/>
          <w:sz w:val="22"/>
          <w:szCs w:val="22"/>
          <w:lang w:val="en-GB"/>
        </w:rPr>
        <w:t xml:space="preserve"> are listed below. </w:t>
      </w:r>
      <w:r w:rsidR="00F257FF" w:rsidRPr="0002391A">
        <w:rPr>
          <w:rFonts w:asciiTheme="minorHAnsi" w:hAnsiTheme="minorHAnsi" w:cstheme="minorHAnsi"/>
          <w:sz w:val="22"/>
          <w:szCs w:val="22"/>
          <w:lang w:val="en-GB"/>
        </w:rPr>
        <w:t>Please indicate to which themes you would like to contribute</w:t>
      </w:r>
      <w:r w:rsidR="00232BAF">
        <w:rPr>
          <w:rFonts w:asciiTheme="minorHAnsi" w:hAnsiTheme="minorHAnsi" w:cstheme="minorHAnsi"/>
          <w:sz w:val="22"/>
          <w:szCs w:val="22"/>
          <w:lang w:val="en-GB"/>
        </w:rPr>
        <w:t xml:space="preserve">: </w:t>
      </w:r>
    </w:p>
    <w:p w14:paraId="343B7AAC" w14:textId="77777777" w:rsidR="009A04B4" w:rsidRPr="0002391A" w:rsidRDefault="009A04B4" w:rsidP="0002391A">
      <w:pPr>
        <w:spacing w:line="276" w:lineRule="auto"/>
        <w:rPr>
          <w:rFonts w:asciiTheme="minorHAnsi" w:hAnsiTheme="minorHAnsi" w:cstheme="minorHAnsi"/>
          <w:sz w:val="22"/>
          <w:szCs w:val="22"/>
          <w:lang w:val="en-GB"/>
        </w:rPr>
      </w:pPr>
    </w:p>
    <w:p w14:paraId="6E79733C" w14:textId="77777777" w:rsidR="0002391A" w:rsidRPr="00101C82" w:rsidRDefault="00F257FF" w:rsidP="00101C82">
      <w:pPr>
        <w:spacing w:after="120"/>
        <w:ind w:left="210"/>
        <w:jc w:val="both"/>
        <w:rPr>
          <w:lang w:val="en-GB"/>
        </w:rPr>
      </w:pPr>
      <w:r w:rsidRPr="005C6752">
        <w:rPr>
          <w:bdr w:val="single" w:sz="4" w:space="0" w:color="auto"/>
          <w:lang w:val="en-GB"/>
        </w:rPr>
        <w:t xml:space="preserve">  </w:t>
      </w:r>
      <w:r>
        <w:rPr>
          <w:lang w:val="en-GB"/>
        </w:rPr>
        <w:t xml:space="preserve">  </w:t>
      </w:r>
      <w:r w:rsidR="00232BAF" w:rsidRPr="00101C82">
        <w:rPr>
          <w:lang w:val="en-GB"/>
        </w:rPr>
        <w:t>I</w:t>
      </w:r>
      <w:r w:rsidR="0002391A" w:rsidRPr="00101C82">
        <w:rPr>
          <w:lang w:val="en-GB"/>
        </w:rPr>
        <w:t>mplementation guide for the building industry</w:t>
      </w:r>
      <w:r>
        <w:rPr>
          <w:lang w:val="en-GB"/>
        </w:rPr>
        <w:t>.</w:t>
      </w:r>
      <w:r w:rsidR="0002391A" w:rsidRPr="00101C82">
        <w:rPr>
          <w:lang w:val="en-GB"/>
        </w:rPr>
        <w:t xml:space="preserve"> </w:t>
      </w:r>
    </w:p>
    <w:p w14:paraId="4446C30D" w14:textId="77777777" w:rsidR="0002391A" w:rsidRPr="00101C82" w:rsidRDefault="00F257FF" w:rsidP="00101C82">
      <w:pPr>
        <w:spacing w:after="120"/>
        <w:ind w:left="210"/>
        <w:jc w:val="both"/>
        <w:rPr>
          <w:lang w:val="en-GB"/>
        </w:rPr>
      </w:pPr>
      <w:r w:rsidRPr="005C6752">
        <w:rPr>
          <w:bdr w:val="single" w:sz="4" w:space="0" w:color="auto"/>
          <w:lang w:val="en-GB"/>
        </w:rPr>
        <w:t xml:space="preserve">  </w:t>
      </w:r>
      <w:r>
        <w:rPr>
          <w:lang w:val="en-GB"/>
        </w:rPr>
        <w:t xml:space="preserve">  </w:t>
      </w:r>
      <w:r w:rsidR="00232BAF" w:rsidRPr="00101C82">
        <w:rPr>
          <w:lang w:val="en-GB"/>
        </w:rPr>
        <w:t>S</w:t>
      </w:r>
      <w:r w:rsidR="0002391A" w:rsidRPr="00101C82">
        <w:rPr>
          <w:lang w:val="en-GB"/>
        </w:rPr>
        <w:t>creening methods</w:t>
      </w:r>
      <w:r>
        <w:rPr>
          <w:lang w:val="en-GB"/>
        </w:rPr>
        <w:t>.</w:t>
      </w:r>
    </w:p>
    <w:p w14:paraId="69B5A61B" w14:textId="77777777" w:rsidR="0002391A" w:rsidRPr="00101C82" w:rsidRDefault="00F257FF" w:rsidP="00101C82">
      <w:pPr>
        <w:spacing w:after="120"/>
        <w:ind w:left="210"/>
        <w:jc w:val="both"/>
        <w:rPr>
          <w:lang w:val="en-GB"/>
        </w:rPr>
      </w:pPr>
      <w:r w:rsidRPr="005C6752">
        <w:rPr>
          <w:bdr w:val="single" w:sz="4" w:space="0" w:color="auto"/>
          <w:lang w:val="en-GB"/>
        </w:rPr>
        <w:t xml:space="preserve">  </w:t>
      </w:r>
      <w:r>
        <w:rPr>
          <w:lang w:val="en-GB"/>
        </w:rPr>
        <w:t xml:space="preserve">  </w:t>
      </w:r>
      <w:r w:rsidR="00232BAF" w:rsidRPr="00101C82">
        <w:rPr>
          <w:lang w:val="en-GB"/>
        </w:rPr>
        <w:t>C</w:t>
      </w:r>
      <w:r w:rsidR="0002391A" w:rsidRPr="00101C82">
        <w:rPr>
          <w:lang w:val="en-GB"/>
        </w:rPr>
        <w:t>ommunication</w:t>
      </w:r>
      <w:r>
        <w:rPr>
          <w:lang w:val="en-GB"/>
        </w:rPr>
        <w:t>.</w:t>
      </w:r>
    </w:p>
    <w:p w14:paraId="78B25896" w14:textId="77777777" w:rsidR="0002391A" w:rsidRDefault="00F257FF" w:rsidP="00101C82">
      <w:pPr>
        <w:spacing w:after="120"/>
        <w:ind w:left="210"/>
        <w:jc w:val="both"/>
        <w:rPr>
          <w:lang w:val="en-GB"/>
        </w:rPr>
      </w:pPr>
      <w:r w:rsidRPr="005C6752">
        <w:rPr>
          <w:bdr w:val="single" w:sz="4" w:space="0" w:color="auto"/>
          <w:lang w:val="en-GB"/>
        </w:rPr>
        <w:t xml:space="preserve">  </w:t>
      </w:r>
      <w:r>
        <w:rPr>
          <w:lang w:val="en-GB"/>
        </w:rPr>
        <w:t xml:space="preserve">  </w:t>
      </w:r>
      <w:r w:rsidR="00232BAF" w:rsidRPr="00101C82">
        <w:rPr>
          <w:lang w:val="en-GB"/>
        </w:rPr>
        <w:t>I</w:t>
      </w:r>
      <w:r w:rsidR="0002391A" w:rsidRPr="00101C82">
        <w:rPr>
          <w:lang w:val="en-GB"/>
        </w:rPr>
        <w:t>nformation gathering and processing (sharing and database)</w:t>
      </w:r>
      <w:r>
        <w:rPr>
          <w:lang w:val="en-GB"/>
        </w:rPr>
        <w:t>.</w:t>
      </w:r>
    </w:p>
    <w:p w14:paraId="370A7807" w14:textId="1D6F51CC" w:rsidR="009F74CB" w:rsidRDefault="009F74CB" w:rsidP="00101C82">
      <w:pPr>
        <w:spacing w:after="120"/>
        <w:ind w:left="210"/>
        <w:jc w:val="both"/>
        <w:rPr>
          <w:lang w:val="en-GB"/>
        </w:rPr>
      </w:pPr>
      <w:r w:rsidRPr="005C6752">
        <w:rPr>
          <w:bdr w:val="single" w:sz="4" w:space="0" w:color="auto"/>
          <w:lang w:val="en-GB"/>
        </w:rPr>
        <w:t xml:space="preserve">  </w:t>
      </w:r>
      <w:r>
        <w:rPr>
          <w:lang w:val="en-GB"/>
        </w:rPr>
        <w:t xml:space="preserve">  Other?</w:t>
      </w:r>
    </w:p>
    <w:p w14:paraId="6CFD5937" w14:textId="37E8EAF2" w:rsidR="00F257FF" w:rsidRPr="00101C82" w:rsidRDefault="002A7746" w:rsidP="00101C82">
      <w:pPr>
        <w:spacing w:after="120"/>
        <w:ind w:left="210"/>
        <w:jc w:val="both"/>
        <w:rPr>
          <w:lang w:val="en-GB"/>
        </w:rPr>
      </w:pPr>
      <w:r w:rsidRPr="00776E5E">
        <w:rPr>
          <w:rFonts w:cstheme="minorHAnsi"/>
          <w:bCs/>
          <w:noProof/>
          <w:lang w:val="nl-NL" w:eastAsia="nl-NL"/>
        </w:rPr>
        <mc:AlternateContent>
          <mc:Choice Requires="wps">
            <w:drawing>
              <wp:anchor distT="45720" distB="45720" distL="114300" distR="114300" simplePos="0" relativeHeight="251663360" behindDoc="0" locked="0" layoutInCell="1" allowOverlap="1" wp14:anchorId="0EA4882F" wp14:editId="59093529">
                <wp:simplePos x="0" y="0"/>
                <wp:positionH relativeFrom="column">
                  <wp:posOffset>0</wp:posOffset>
                </wp:positionH>
                <wp:positionV relativeFrom="paragraph">
                  <wp:posOffset>274320</wp:posOffset>
                </wp:positionV>
                <wp:extent cx="6443980" cy="1035050"/>
                <wp:effectExtent l="0" t="0" r="1397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1035050"/>
                        </a:xfrm>
                        <a:prstGeom prst="rect">
                          <a:avLst/>
                        </a:prstGeom>
                        <a:solidFill>
                          <a:srgbClr val="FFFFFF"/>
                        </a:solidFill>
                        <a:ln w="9525">
                          <a:solidFill>
                            <a:srgbClr val="000000"/>
                          </a:solidFill>
                          <a:miter lim="800000"/>
                          <a:headEnd/>
                          <a:tailEnd/>
                        </a:ln>
                      </wps:spPr>
                      <wps:txbx>
                        <w:txbxContent>
                          <w:p w14:paraId="7C9A7433" w14:textId="77777777" w:rsidR="002A7746" w:rsidRDefault="002A7746" w:rsidP="002A7746">
                            <w:r>
                              <w:t>Comments/suggestions:</w:t>
                            </w:r>
                          </w:p>
                          <w:p w14:paraId="4C68D40B" w14:textId="77777777" w:rsidR="002A7746" w:rsidRDefault="002A7746" w:rsidP="002A7746"/>
                          <w:p w14:paraId="265F6BEE" w14:textId="77777777" w:rsidR="002A7746" w:rsidRDefault="002A7746" w:rsidP="002A7746"/>
                          <w:p w14:paraId="35BC61CD" w14:textId="77777777" w:rsidR="002A7746" w:rsidRDefault="002A7746" w:rsidP="002A7746"/>
                          <w:p w14:paraId="1700D53C" w14:textId="77777777" w:rsidR="002A7746" w:rsidRDefault="002A7746" w:rsidP="002A77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4882F" id="_x0000_s1027" type="#_x0000_t202" style="position:absolute;left:0;text-align:left;margin-left:0;margin-top:21.6pt;width:507.4pt;height:8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">
                <v:textbox>
                  <w:txbxContent>
                    <w:p w14:paraId="7C9A7433" w14:textId="77777777" w:rsidR="002A7746" w:rsidRDefault="002A7746" w:rsidP="002A7746">
                      <w:r>
                        <w:t>Comments/suggestions:</w:t>
                      </w:r>
                    </w:p>
                    <w:p w14:paraId="4C68D40B" w14:textId="77777777" w:rsidR="002A7746" w:rsidRDefault="002A7746" w:rsidP="002A7746"/>
                    <w:p w14:paraId="265F6BEE" w14:textId="77777777" w:rsidR="002A7746" w:rsidRDefault="002A7746" w:rsidP="002A7746"/>
                    <w:p w14:paraId="35BC61CD" w14:textId="77777777" w:rsidR="002A7746" w:rsidRDefault="002A7746" w:rsidP="002A7746"/>
                    <w:p w14:paraId="1700D53C" w14:textId="77777777" w:rsidR="002A7746" w:rsidRDefault="002A7746" w:rsidP="002A7746"/>
                  </w:txbxContent>
                </v:textbox>
                <w10:wrap type="square"/>
              </v:shape>
            </w:pict>
          </mc:Fallback>
        </mc:AlternateContent>
      </w:r>
    </w:p>
    <w:p w14:paraId="4E549462" w14:textId="497B73F1" w:rsidR="0002391A" w:rsidRPr="0002391A" w:rsidRDefault="0002391A" w:rsidP="00232BAF">
      <w:pPr>
        <w:tabs>
          <w:tab w:val="left" w:pos="1418"/>
        </w:tabs>
        <w:rPr>
          <w:lang w:val="en-GB"/>
        </w:rPr>
      </w:pPr>
      <w:r w:rsidRPr="0002391A">
        <w:rPr>
          <w:b/>
          <w:lang w:val="en-GB"/>
        </w:rPr>
        <w:t xml:space="preserve">WG leaders: </w:t>
      </w:r>
      <w:r w:rsidRPr="0002391A">
        <w:rPr>
          <w:lang w:val="en-GB"/>
        </w:rPr>
        <w:t>Rob Wiegers</w:t>
      </w:r>
      <w:r w:rsidR="002245B3">
        <w:rPr>
          <w:lang w:val="en-GB"/>
        </w:rPr>
        <w:t>, Wouter Schroeyers</w:t>
      </w:r>
    </w:p>
    <w:p w14:paraId="1DCD41C1" w14:textId="77777777" w:rsidR="009335F0" w:rsidRDefault="009335F0" w:rsidP="008F3FCC">
      <w:pPr>
        <w:tabs>
          <w:tab w:val="left" w:pos="1103"/>
        </w:tabs>
        <w:spacing w:line="276" w:lineRule="auto"/>
        <w:ind w:left="590"/>
        <w:rPr>
          <w:sz w:val="28"/>
          <w:lang w:val="en-GB"/>
        </w:rPr>
      </w:pPr>
    </w:p>
    <w:p w14:paraId="72CFF326" w14:textId="77777777" w:rsidR="0021655C" w:rsidRDefault="008F3FCC" w:rsidP="008241BE">
      <w:pPr>
        <w:tabs>
          <w:tab w:val="left" w:pos="1103"/>
        </w:tabs>
        <w:spacing w:line="276" w:lineRule="auto"/>
        <w:rPr>
          <w:sz w:val="28"/>
          <w:lang w:val="en-GB"/>
        </w:rPr>
      </w:pPr>
      <w:r>
        <w:rPr>
          <w:sz w:val="28"/>
          <w:lang w:val="en-GB"/>
        </w:rPr>
        <w:t xml:space="preserve">ENA working group on </w:t>
      </w:r>
      <w:r w:rsidR="00F51780">
        <w:rPr>
          <w:sz w:val="28"/>
          <w:lang w:val="en-GB"/>
        </w:rPr>
        <w:t>NORM in industry</w:t>
      </w:r>
    </w:p>
    <w:p w14:paraId="66604DE5" w14:textId="44C68EA8" w:rsidR="00416170" w:rsidRPr="00101C82" w:rsidRDefault="00416170" w:rsidP="008241BE">
      <w:pPr>
        <w:tabs>
          <w:tab w:val="left" w:pos="1103"/>
        </w:tabs>
        <w:spacing w:line="276" w:lineRule="auto"/>
        <w:rPr>
          <w:lang w:val="en-GB"/>
        </w:rPr>
      </w:pPr>
      <w:r w:rsidRPr="00101C82">
        <w:rPr>
          <w:lang w:val="en-GB"/>
        </w:rPr>
        <w:t xml:space="preserve">The ENA Working Group NORM in Industry intends to develop and promote a library of good practice documents for radiation protection in NORM industries in Europe. </w:t>
      </w:r>
      <w:r w:rsidR="008241BE" w:rsidRPr="00101C82">
        <w:rPr>
          <w:rFonts w:asciiTheme="minorHAnsi" w:hAnsiTheme="minorHAnsi" w:cstheme="minorHAnsi"/>
          <w:sz w:val="22"/>
          <w:szCs w:val="22"/>
          <w:lang w:val="en-GB"/>
        </w:rPr>
        <w:t xml:space="preserve">During </w:t>
      </w:r>
      <w:r w:rsidRPr="00101C82">
        <w:rPr>
          <w:rFonts w:asciiTheme="minorHAnsi" w:hAnsiTheme="minorHAnsi" w:cstheme="minorHAnsi"/>
          <w:sz w:val="22"/>
          <w:szCs w:val="22"/>
          <w:lang w:val="en-GB"/>
        </w:rPr>
        <w:t>the working group session at ENA workshop</w:t>
      </w:r>
      <w:r w:rsidR="008241BE" w:rsidRPr="00101C82">
        <w:rPr>
          <w:rFonts w:asciiTheme="minorHAnsi" w:hAnsiTheme="minorHAnsi" w:cstheme="minorHAnsi"/>
          <w:sz w:val="22"/>
          <w:szCs w:val="22"/>
          <w:lang w:val="en-GB"/>
        </w:rPr>
        <w:t xml:space="preserve"> the </w:t>
      </w:r>
      <w:r w:rsidR="008771A5">
        <w:rPr>
          <w:rFonts w:asciiTheme="minorHAnsi" w:hAnsiTheme="minorHAnsi" w:cstheme="minorHAnsi"/>
          <w:sz w:val="22"/>
          <w:szCs w:val="22"/>
          <w:lang w:val="en-GB"/>
        </w:rPr>
        <w:t xml:space="preserve">following </w:t>
      </w:r>
      <w:r w:rsidRPr="00101C82">
        <w:rPr>
          <w:lang w:val="en-GB"/>
        </w:rPr>
        <w:t xml:space="preserve">regulatory requirements </w:t>
      </w:r>
      <w:r w:rsidR="008771A5">
        <w:rPr>
          <w:lang w:val="en-GB"/>
        </w:rPr>
        <w:t xml:space="preserve">and practical experiences </w:t>
      </w:r>
      <w:r w:rsidRPr="00101C82">
        <w:rPr>
          <w:lang w:val="en-GB"/>
        </w:rPr>
        <w:t xml:space="preserve">in EU member states as well as other European countries </w:t>
      </w:r>
      <w:r w:rsidR="008771A5" w:rsidRPr="00101C82">
        <w:rPr>
          <w:lang w:val="en-GB"/>
        </w:rPr>
        <w:t>are planned to be discussed</w:t>
      </w:r>
    </w:p>
    <w:p w14:paraId="179940A8" w14:textId="77777777" w:rsidR="007B4757" w:rsidRPr="00101C82" w:rsidRDefault="007B4757" w:rsidP="008241BE">
      <w:pPr>
        <w:tabs>
          <w:tab w:val="left" w:pos="1103"/>
        </w:tabs>
        <w:spacing w:line="276" w:lineRule="auto"/>
        <w:rPr>
          <w:lang w:val="en-GB"/>
        </w:rPr>
      </w:pPr>
    </w:p>
    <w:p w14:paraId="6D52272C" w14:textId="3A215A9E" w:rsidR="00416170" w:rsidRPr="00101C82" w:rsidRDefault="007B4757" w:rsidP="00101C82">
      <w:pPr>
        <w:spacing w:after="120"/>
        <w:ind w:left="210"/>
        <w:jc w:val="both"/>
        <w:rPr>
          <w:lang w:val="en-GB"/>
        </w:rPr>
      </w:pPr>
      <w:r w:rsidRPr="00101C82">
        <w:rPr>
          <w:bdr w:val="single" w:sz="4" w:space="0" w:color="auto"/>
          <w:lang w:val="en-GB"/>
        </w:rPr>
        <w:t xml:space="preserve">  </w:t>
      </w:r>
      <w:r w:rsidRPr="00101C82">
        <w:rPr>
          <w:lang w:val="en-GB"/>
        </w:rPr>
        <w:t xml:space="preserve">   </w:t>
      </w:r>
      <w:r w:rsidR="00416170" w:rsidRPr="00101C82">
        <w:rPr>
          <w:lang w:val="en-GB"/>
        </w:rPr>
        <w:t xml:space="preserve">Legally defined </w:t>
      </w:r>
      <w:r w:rsidR="009A04B4">
        <w:rPr>
          <w:lang w:val="en-GB"/>
        </w:rPr>
        <w:t>“P</w:t>
      </w:r>
      <w:r w:rsidR="00416170" w:rsidRPr="00101C82">
        <w:rPr>
          <w:lang w:val="en-GB"/>
        </w:rPr>
        <w:t xml:space="preserve">ositive </w:t>
      </w:r>
      <w:r w:rsidR="009A04B4">
        <w:rPr>
          <w:lang w:val="en-GB"/>
        </w:rPr>
        <w:t>L</w:t>
      </w:r>
      <w:r w:rsidR="00416170" w:rsidRPr="00101C82">
        <w:rPr>
          <w:lang w:val="en-GB"/>
        </w:rPr>
        <w:t>ists</w:t>
      </w:r>
      <w:r w:rsidR="009A04B4">
        <w:rPr>
          <w:lang w:val="en-GB"/>
        </w:rPr>
        <w:t>”</w:t>
      </w:r>
      <w:r w:rsidR="00416170" w:rsidRPr="00101C82">
        <w:rPr>
          <w:lang w:val="en-GB"/>
        </w:rPr>
        <w:t xml:space="preserve"> for NORM residues and NORM practices</w:t>
      </w:r>
      <w:r w:rsidRPr="00101C82">
        <w:rPr>
          <w:lang w:val="en-GB"/>
        </w:rPr>
        <w:t>.</w:t>
      </w:r>
      <w:r w:rsidR="00416170" w:rsidRPr="00101C82">
        <w:rPr>
          <w:lang w:val="en-GB"/>
        </w:rPr>
        <w:t xml:space="preserve"> </w:t>
      </w:r>
    </w:p>
    <w:p w14:paraId="03B5C164" w14:textId="3F1B3171" w:rsidR="00416170" w:rsidRPr="00101C82" w:rsidRDefault="007B4757" w:rsidP="00101C82">
      <w:pPr>
        <w:spacing w:after="120"/>
        <w:ind w:left="210"/>
        <w:jc w:val="both"/>
        <w:rPr>
          <w:lang w:val="en-GB"/>
        </w:rPr>
      </w:pPr>
      <w:r w:rsidRPr="00101C82">
        <w:rPr>
          <w:bdr w:val="single" w:sz="4" w:space="0" w:color="auto"/>
          <w:lang w:val="en-GB"/>
        </w:rPr>
        <w:t xml:space="preserve">  </w:t>
      </w:r>
      <w:r w:rsidRPr="00101C82">
        <w:rPr>
          <w:lang w:val="en-GB"/>
        </w:rPr>
        <w:t xml:space="preserve">   </w:t>
      </w:r>
      <w:r w:rsidR="00416170" w:rsidRPr="00101C82">
        <w:rPr>
          <w:lang w:val="en-GB"/>
        </w:rPr>
        <w:t>Other NORM</w:t>
      </w:r>
      <w:r w:rsidR="009A04B4">
        <w:rPr>
          <w:lang w:val="en-GB"/>
        </w:rPr>
        <w:t xml:space="preserve"> </w:t>
      </w:r>
      <w:r w:rsidR="00416170" w:rsidRPr="00101C82">
        <w:rPr>
          <w:lang w:val="en-GB"/>
        </w:rPr>
        <w:t xml:space="preserve">that are not covered by the EU </w:t>
      </w:r>
      <w:r w:rsidR="009A04B4">
        <w:rPr>
          <w:lang w:val="en-GB"/>
        </w:rPr>
        <w:t>P</w:t>
      </w:r>
      <w:r w:rsidR="00416170" w:rsidRPr="00101C82">
        <w:rPr>
          <w:lang w:val="en-GB"/>
        </w:rPr>
        <w:t xml:space="preserve">ositive </w:t>
      </w:r>
      <w:r w:rsidR="009A04B4">
        <w:rPr>
          <w:lang w:val="en-GB"/>
        </w:rPr>
        <w:t>L</w:t>
      </w:r>
      <w:r w:rsidR="00416170" w:rsidRPr="00101C82">
        <w:rPr>
          <w:lang w:val="en-GB"/>
        </w:rPr>
        <w:t>ist but occur in industrial processes</w:t>
      </w:r>
    </w:p>
    <w:p w14:paraId="6EC8DD49" w14:textId="0D7D56B2" w:rsidR="00416170" w:rsidRPr="00101C82" w:rsidRDefault="009A04B4" w:rsidP="00101C82">
      <w:pPr>
        <w:spacing w:after="120"/>
        <w:ind w:left="210"/>
        <w:jc w:val="both"/>
        <w:rPr>
          <w:lang w:val="en-GB"/>
        </w:rPr>
      </w:pPr>
      <w:r w:rsidRPr="00101C82">
        <w:rPr>
          <w:bdr w:val="single" w:sz="4" w:space="0" w:color="auto"/>
          <w:lang w:val="en-GB"/>
        </w:rPr>
        <w:t xml:space="preserve">  </w:t>
      </w:r>
      <w:r w:rsidRPr="00101C82">
        <w:rPr>
          <w:lang w:val="en-GB"/>
        </w:rPr>
        <w:t xml:space="preserve"> </w:t>
      </w:r>
      <w:r>
        <w:rPr>
          <w:lang w:val="en-GB"/>
        </w:rPr>
        <w:t xml:space="preserve"> </w:t>
      </w:r>
      <w:r w:rsidR="007B4757" w:rsidRPr="00101C82">
        <w:rPr>
          <w:lang w:val="en-GB"/>
        </w:rPr>
        <w:t xml:space="preserve"> </w:t>
      </w:r>
      <w:r w:rsidR="00416170" w:rsidRPr="00101C82">
        <w:rPr>
          <w:lang w:val="en-GB"/>
        </w:rPr>
        <w:t xml:space="preserve">NORM classification, in particular exemption values for work activities, and clearance levels for disposal </w:t>
      </w:r>
      <w:r>
        <w:rPr>
          <w:lang w:val="en-GB"/>
        </w:rPr>
        <w:tab/>
      </w:r>
      <w:r w:rsidR="00416170" w:rsidRPr="00101C82">
        <w:rPr>
          <w:lang w:val="en-GB"/>
        </w:rPr>
        <w:t xml:space="preserve">(including </w:t>
      </w:r>
      <w:r>
        <w:rPr>
          <w:lang w:val="en-GB"/>
        </w:rPr>
        <w:t xml:space="preserve">the </w:t>
      </w:r>
      <w:r w:rsidR="00416170" w:rsidRPr="00101C82">
        <w:rPr>
          <w:lang w:val="en-GB"/>
        </w:rPr>
        <w:t>special role of Pb-210)</w:t>
      </w:r>
      <w:r w:rsidR="007B4757" w:rsidRPr="00101C82">
        <w:rPr>
          <w:lang w:val="en-GB"/>
        </w:rPr>
        <w:t>.</w:t>
      </w:r>
      <w:r w:rsidR="00416170" w:rsidRPr="00101C82">
        <w:rPr>
          <w:lang w:val="en-GB"/>
        </w:rPr>
        <w:t xml:space="preserve"> </w:t>
      </w:r>
    </w:p>
    <w:p w14:paraId="2ADE300F" w14:textId="1C73936D" w:rsidR="00416170" w:rsidRPr="00101C82" w:rsidRDefault="007B4757" w:rsidP="00101C82">
      <w:pPr>
        <w:spacing w:after="120"/>
        <w:ind w:left="210"/>
        <w:jc w:val="both"/>
        <w:rPr>
          <w:lang w:val="en-GB"/>
        </w:rPr>
      </w:pPr>
      <w:r w:rsidRPr="00101C82">
        <w:rPr>
          <w:bdr w:val="single" w:sz="4" w:space="0" w:color="auto"/>
          <w:lang w:val="en-GB"/>
        </w:rPr>
        <w:t xml:space="preserve">  </w:t>
      </w:r>
      <w:r w:rsidRPr="00101C82">
        <w:rPr>
          <w:lang w:val="en-GB"/>
        </w:rPr>
        <w:t xml:space="preserve">   </w:t>
      </w:r>
      <w:r w:rsidR="00416170" w:rsidRPr="00101C82">
        <w:rPr>
          <w:lang w:val="en-GB"/>
        </w:rPr>
        <w:t>Classification of NORM for transport</w:t>
      </w:r>
      <w:r w:rsidRPr="00101C82">
        <w:rPr>
          <w:lang w:val="en-GB"/>
        </w:rPr>
        <w:t>.</w:t>
      </w:r>
    </w:p>
    <w:p w14:paraId="28E670B7" w14:textId="778F87DE" w:rsidR="00416170" w:rsidRPr="00101C82" w:rsidRDefault="007B4757" w:rsidP="00101C82">
      <w:pPr>
        <w:spacing w:after="120"/>
        <w:ind w:left="210"/>
        <w:jc w:val="both"/>
        <w:rPr>
          <w:lang w:val="en-GB"/>
        </w:rPr>
      </w:pPr>
      <w:r w:rsidRPr="00101C82">
        <w:rPr>
          <w:bdr w:val="single" w:sz="4" w:space="0" w:color="auto"/>
          <w:lang w:val="en-GB"/>
        </w:rPr>
        <w:t xml:space="preserve">  </w:t>
      </w:r>
      <w:r w:rsidRPr="00101C82">
        <w:rPr>
          <w:lang w:val="en-GB"/>
        </w:rPr>
        <w:t xml:space="preserve">   </w:t>
      </w:r>
      <w:r w:rsidR="00416170" w:rsidRPr="00101C82">
        <w:rPr>
          <w:lang w:val="en-GB"/>
        </w:rPr>
        <w:t xml:space="preserve">Dose estimation methods for workers, with special </w:t>
      </w:r>
      <w:r w:rsidR="008771A5">
        <w:rPr>
          <w:lang w:val="en-GB"/>
        </w:rPr>
        <w:t xml:space="preserve">regard to </w:t>
      </w:r>
      <w:r w:rsidR="00416170" w:rsidRPr="00101C82">
        <w:rPr>
          <w:lang w:val="en-GB"/>
        </w:rPr>
        <w:t>radon generated by NORM</w:t>
      </w:r>
      <w:r w:rsidRPr="00101C82">
        <w:rPr>
          <w:lang w:val="en-GB"/>
        </w:rPr>
        <w:t>.</w:t>
      </w:r>
    </w:p>
    <w:p w14:paraId="2B7ED7FA" w14:textId="77777777" w:rsidR="00416170" w:rsidRPr="00101C82" w:rsidRDefault="007B4757" w:rsidP="00101C82">
      <w:pPr>
        <w:spacing w:after="120"/>
        <w:ind w:left="210"/>
        <w:jc w:val="both"/>
        <w:rPr>
          <w:lang w:val="en-GB"/>
        </w:rPr>
      </w:pPr>
      <w:r w:rsidRPr="00101C82">
        <w:rPr>
          <w:bdr w:val="single" w:sz="4" w:space="0" w:color="auto"/>
          <w:lang w:val="en-GB"/>
        </w:rPr>
        <w:t xml:space="preserve">  </w:t>
      </w:r>
      <w:r w:rsidRPr="00101C82">
        <w:rPr>
          <w:lang w:val="en-GB"/>
        </w:rPr>
        <w:t xml:space="preserve">   </w:t>
      </w:r>
      <w:r w:rsidR="00416170" w:rsidRPr="00101C82">
        <w:rPr>
          <w:lang w:val="en-GB"/>
        </w:rPr>
        <w:t>Radiation protection practices, with special emphasis on external workers</w:t>
      </w:r>
      <w:r w:rsidRPr="00101C82">
        <w:rPr>
          <w:lang w:val="en-GB"/>
        </w:rPr>
        <w:t>.</w:t>
      </w:r>
      <w:r w:rsidR="00416170" w:rsidRPr="00101C82">
        <w:rPr>
          <w:lang w:val="en-GB"/>
        </w:rPr>
        <w:t xml:space="preserve"> </w:t>
      </w:r>
    </w:p>
    <w:p w14:paraId="3C304DD7" w14:textId="585C49C8" w:rsidR="00BA7E5F" w:rsidRDefault="007B4757" w:rsidP="00101C82">
      <w:pPr>
        <w:spacing w:after="120"/>
        <w:ind w:left="210"/>
        <w:jc w:val="both"/>
        <w:rPr>
          <w:lang w:val="en-GB"/>
        </w:rPr>
      </w:pPr>
      <w:r w:rsidRPr="00101C82">
        <w:rPr>
          <w:bdr w:val="single" w:sz="4" w:space="0" w:color="auto"/>
          <w:lang w:val="en-GB"/>
        </w:rPr>
        <w:t xml:space="preserve">  </w:t>
      </w:r>
      <w:r w:rsidRPr="00101C82">
        <w:rPr>
          <w:lang w:val="en-GB"/>
        </w:rPr>
        <w:t xml:space="preserve">   </w:t>
      </w:r>
      <w:r w:rsidR="00416170" w:rsidRPr="00101C82">
        <w:rPr>
          <w:lang w:val="en-GB"/>
        </w:rPr>
        <w:t>Products with enhanced concentrations of naturally occurring radionuclides</w:t>
      </w:r>
      <w:r w:rsidRPr="00101C82">
        <w:rPr>
          <w:lang w:val="en-GB"/>
        </w:rPr>
        <w:t>.</w:t>
      </w:r>
    </w:p>
    <w:p w14:paraId="2DC6B131" w14:textId="7E059820" w:rsidR="008771A5" w:rsidRDefault="008771A5" w:rsidP="008771A5">
      <w:pPr>
        <w:spacing w:after="120"/>
        <w:ind w:left="210"/>
        <w:jc w:val="both"/>
        <w:rPr>
          <w:lang w:val="en-GB"/>
        </w:rPr>
      </w:pPr>
      <w:r w:rsidRPr="00101C82">
        <w:rPr>
          <w:bdr w:val="single" w:sz="4" w:space="0" w:color="auto"/>
          <w:lang w:val="en-GB"/>
        </w:rPr>
        <w:t xml:space="preserve">  </w:t>
      </w:r>
      <w:r w:rsidRPr="00101C82">
        <w:rPr>
          <w:lang w:val="en-GB"/>
        </w:rPr>
        <w:t xml:space="preserve">   </w:t>
      </w:r>
      <w:r>
        <w:rPr>
          <w:lang w:val="en-GB"/>
        </w:rPr>
        <w:t>Management and disposal of NORM residues within the context of conventional waste legislation</w:t>
      </w:r>
      <w:r w:rsidRPr="00101C82">
        <w:rPr>
          <w:lang w:val="en-GB"/>
        </w:rPr>
        <w:t>.</w:t>
      </w:r>
    </w:p>
    <w:p w14:paraId="2426F78A" w14:textId="77777777" w:rsidR="007B4757" w:rsidRPr="00101C82" w:rsidRDefault="007B4757" w:rsidP="00101C82">
      <w:pPr>
        <w:ind w:left="207"/>
        <w:jc w:val="both"/>
        <w:rPr>
          <w:sz w:val="28"/>
          <w:lang w:val="en-GB"/>
        </w:rPr>
      </w:pPr>
    </w:p>
    <w:p w14:paraId="1DFE9392" w14:textId="3595B9C6" w:rsidR="00B86671" w:rsidRDefault="008241BE" w:rsidP="00101C82">
      <w:pPr>
        <w:spacing w:line="276" w:lineRule="auto"/>
        <w:rPr>
          <w:lang w:val="en-GB"/>
        </w:rPr>
      </w:pPr>
      <w:r w:rsidRPr="00101C82">
        <w:rPr>
          <w:lang w:val="en-GB"/>
        </w:rPr>
        <w:t xml:space="preserve">Different approaches, methods or interpretations that result in conflicts and restrain trade and international industrial cooperation should be addressed. </w:t>
      </w:r>
      <w:r w:rsidR="00B86671">
        <w:rPr>
          <w:lang w:val="en-GB"/>
        </w:rPr>
        <w:t>Furthermore, the culture of c</w:t>
      </w:r>
      <w:r w:rsidR="00B86671" w:rsidRPr="00516C24">
        <w:rPr>
          <w:lang w:val="en-GB"/>
        </w:rPr>
        <w:t xml:space="preserve">ommunication about radiation risks from NORM </w:t>
      </w:r>
      <w:r w:rsidR="00B86671">
        <w:rPr>
          <w:lang w:val="en-GB"/>
        </w:rPr>
        <w:t xml:space="preserve">in industry </w:t>
      </w:r>
      <w:r w:rsidR="00B86671" w:rsidRPr="00516C24">
        <w:rPr>
          <w:lang w:val="en-GB"/>
        </w:rPr>
        <w:t>to affected workers and the interested public</w:t>
      </w:r>
      <w:r w:rsidR="00B86671">
        <w:rPr>
          <w:lang w:val="en-GB"/>
        </w:rPr>
        <w:t xml:space="preserve"> can be considered</w:t>
      </w:r>
      <w:r w:rsidR="00B86671" w:rsidRPr="00516C24">
        <w:rPr>
          <w:lang w:val="en-GB"/>
        </w:rPr>
        <w:t>.</w:t>
      </w:r>
    </w:p>
    <w:p w14:paraId="05F33916" w14:textId="6E0DD33D" w:rsidR="00101C82" w:rsidRDefault="00101C82" w:rsidP="00101C82">
      <w:pPr>
        <w:spacing w:line="276" w:lineRule="auto"/>
        <w:rPr>
          <w:rFonts w:asciiTheme="minorHAnsi" w:hAnsiTheme="minorHAnsi" w:cstheme="minorHAnsi"/>
          <w:sz w:val="22"/>
          <w:szCs w:val="22"/>
          <w:lang w:val="en-GB"/>
        </w:rPr>
      </w:pPr>
      <w:r w:rsidRPr="00101C82">
        <w:rPr>
          <w:rFonts w:asciiTheme="minorHAnsi" w:hAnsiTheme="minorHAnsi" w:cstheme="minorHAnsi"/>
          <w:sz w:val="22"/>
          <w:szCs w:val="22"/>
          <w:lang w:val="en-GB"/>
        </w:rPr>
        <w:t>Please indicate to which themes listed above you would like to contribute and how.</w:t>
      </w:r>
    </w:p>
    <w:p w14:paraId="236DCA77" w14:textId="3C5F81E0" w:rsidR="00E91B71" w:rsidRPr="00101C82" w:rsidRDefault="00E91B71" w:rsidP="00101C82">
      <w:pPr>
        <w:spacing w:line="276" w:lineRule="auto"/>
        <w:rPr>
          <w:rFonts w:asciiTheme="minorHAnsi" w:hAnsiTheme="minorHAnsi" w:cstheme="minorHAnsi"/>
          <w:sz w:val="22"/>
          <w:szCs w:val="22"/>
          <w:lang w:val="en-GB"/>
        </w:rPr>
      </w:pPr>
      <w:r w:rsidRPr="00776E5E">
        <w:rPr>
          <w:rFonts w:cstheme="minorHAnsi"/>
          <w:bCs/>
          <w:noProof/>
          <w:lang w:val="nl-NL" w:eastAsia="nl-NL"/>
        </w:rPr>
        <mc:AlternateContent>
          <mc:Choice Requires="wps">
            <w:drawing>
              <wp:anchor distT="45720" distB="45720" distL="114300" distR="114300" simplePos="0" relativeHeight="251661312" behindDoc="0" locked="0" layoutInCell="1" allowOverlap="1" wp14:anchorId="00A785CF" wp14:editId="51F029C4">
                <wp:simplePos x="0" y="0"/>
                <wp:positionH relativeFrom="column">
                  <wp:posOffset>0</wp:posOffset>
                </wp:positionH>
                <wp:positionV relativeFrom="paragraph">
                  <wp:posOffset>455930</wp:posOffset>
                </wp:positionV>
                <wp:extent cx="6443980" cy="1035050"/>
                <wp:effectExtent l="0" t="0" r="1397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1035050"/>
                        </a:xfrm>
                        <a:prstGeom prst="rect">
                          <a:avLst/>
                        </a:prstGeom>
                        <a:solidFill>
                          <a:srgbClr val="FFFFFF"/>
                        </a:solidFill>
                        <a:ln w="9525">
                          <a:solidFill>
                            <a:srgbClr val="000000"/>
                          </a:solidFill>
                          <a:miter lim="800000"/>
                          <a:headEnd/>
                          <a:tailEnd/>
                        </a:ln>
                      </wps:spPr>
                      <wps:txbx>
                        <w:txbxContent>
                          <w:p w14:paraId="7FF26363" w14:textId="77777777" w:rsidR="00E91B71" w:rsidRDefault="00E91B71" w:rsidP="00E91B71">
                            <w:r>
                              <w:t>Comments/suggestions:</w:t>
                            </w:r>
                          </w:p>
                          <w:p w14:paraId="10DBBF75" w14:textId="77777777" w:rsidR="00E91B71" w:rsidRDefault="00E91B71" w:rsidP="00E91B71"/>
                          <w:p w14:paraId="6EA0B0A4" w14:textId="74FBA836" w:rsidR="00E91B71" w:rsidRDefault="00E91B71" w:rsidP="00E91B71"/>
                          <w:p w14:paraId="7571043E" w14:textId="0BBCBCA2" w:rsidR="00E91B71" w:rsidRDefault="00E91B71" w:rsidP="00E91B71"/>
                          <w:p w14:paraId="629D3AF0" w14:textId="77777777" w:rsidR="00E91B71" w:rsidRDefault="00E91B71" w:rsidP="00E91B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785CF" id="_x0000_s1028" type="#_x0000_t202" style="position:absolute;margin-left:0;margin-top:35.9pt;width:507.4pt;height:8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">
                <v:textbox>
                  <w:txbxContent>
                    <w:p w14:paraId="7FF26363" w14:textId="77777777" w:rsidR="00E91B71" w:rsidRDefault="00E91B71" w:rsidP="00E91B71">
                      <w:r>
                        <w:t>Comments/suggestions:</w:t>
                      </w:r>
                    </w:p>
                    <w:p w14:paraId="10DBBF75" w14:textId="77777777" w:rsidR="00E91B71" w:rsidRDefault="00E91B71" w:rsidP="00E91B71"/>
                    <w:p w14:paraId="6EA0B0A4" w14:textId="74FBA836" w:rsidR="00E91B71" w:rsidRDefault="00E91B71" w:rsidP="00E91B71"/>
                    <w:p w14:paraId="7571043E" w14:textId="0BBCBCA2" w:rsidR="00E91B71" w:rsidRDefault="00E91B71" w:rsidP="00E91B71"/>
                    <w:p w14:paraId="629D3AF0" w14:textId="77777777" w:rsidR="00E91B71" w:rsidRDefault="00E91B71" w:rsidP="00E91B71"/>
                  </w:txbxContent>
                </v:textbox>
                <w10:wrap type="square"/>
              </v:shape>
            </w:pict>
          </mc:Fallback>
        </mc:AlternateContent>
      </w:r>
      <w:r>
        <w:rPr>
          <w:rFonts w:asciiTheme="minorHAnsi" w:hAnsiTheme="minorHAnsi" w:cstheme="minorHAnsi"/>
          <w:sz w:val="22"/>
          <w:szCs w:val="22"/>
          <w:lang w:val="en-GB"/>
        </w:rPr>
        <w:t xml:space="preserve">You can also make additional proposals. </w:t>
      </w:r>
    </w:p>
    <w:p w14:paraId="12BE5DD0" w14:textId="681658F4" w:rsidR="008241BE" w:rsidRPr="008241BE" w:rsidRDefault="008241BE" w:rsidP="008241BE">
      <w:pPr>
        <w:ind w:left="207"/>
        <w:jc w:val="both"/>
        <w:rPr>
          <w:sz w:val="28"/>
          <w:lang w:val="en-GB"/>
        </w:rPr>
      </w:pPr>
    </w:p>
    <w:p w14:paraId="2C21B7B3" w14:textId="3A5507A4" w:rsidR="00416170" w:rsidRPr="00416170" w:rsidRDefault="00416170" w:rsidP="00416170">
      <w:pPr>
        <w:tabs>
          <w:tab w:val="left" w:pos="1418"/>
        </w:tabs>
        <w:rPr>
          <w:b/>
          <w:lang w:val="en-GB"/>
        </w:rPr>
      </w:pPr>
      <w:r w:rsidRPr="00416170">
        <w:rPr>
          <w:b/>
          <w:lang w:val="en-GB"/>
        </w:rPr>
        <w:t xml:space="preserve">WG leader: </w:t>
      </w:r>
      <w:r w:rsidRPr="00416170">
        <w:rPr>
          <w:lang w:val="en-GB"/>
        </w:rPr>
        <w:t>Rainer Gellermann</w:t>
      </w:r>
      <w:r w:rsidR="009A04B4">
        <w:rPr>
          <w:lang w:val="en-GB"/>
        </w:rPr>
        <w:t>, Christian Kunze</w:t>
      </w:r>
    </w:p>
    <w:p w14:paraId="4C375D94" w14:textId="047DC9FD" w:rsidR="00101C82" w:rsidRDefault="00101C82" w:rsidP="00706D06">
      <w:pPr>
        <w:tabs>
          <w:tab w:val="left" w:pos="1103"/>
        </w:tabs>
        <w:rPr>
          <w:b/>
          <w:sz w:val="28"/>
          <w:szCs w:val="28"/>
          <w:lang w:val="en-GB"/>
        </w:rPr>
      </w:pPr>
    </w:p>
    <w:p w14:paraId="68BA903E" w14:textId="77777777" w:rsidR="00776E5E" w:rsidRDefault="00776E5E" w:rsidP="00706D06">
      <w:pPr>
        <w:tabs>
          <w:tab w:val="left" w:pos="1103"/>
        </w:tabs>
        <w:rPr>
          <w:b/>
          <w:sz w:val="28"/>
          <w:szCs w:val="28"/>
          <w:lang w:val="en-GB"/>
        </w:rPr>
      </w:pPr>
    </w:p>
    <w:p w14:paraId="030DDB66" w14:textId="77777777" w:rsidR="009A7D99" w:rsidRDefault="009335F0" w:rsidP="00FC5D4B">
      <w:pPr>
        <w:tabs>
          <w:tab w:val="left" w:pos="1103"/>
          <w:tab w:val="left" w:pos="1418"/>
        </w:tabs>
        <w:rPr>
          <w:rFonts w:asciiTheme="minorHAnsi" w:hAnsiTheme="minorHAnsi"/>
          <w:sz w:val="22"/>
          <w:szCs w:val="22"/>
          <w:lang w:val="en-GB"/>
        </w:rPr>
      </w:pPr>
      <w:r>
        <w:rPr>
          <w:sz w:val="28"/>
          <w:lang w:val="en-GB"/>
        </w:rPr>
        <w:t xml:space="preserve">IAEA ENVIRONET NORM </w:t>
      </w:r>
      <w:r w:rsidR="008A40B9">
        <w:rPr>
          <w:sz w:val="28"/>
          <w:lang w:val="en-GB"/>
        </w:rPr>
        <w:t>P</w:t>
      </w:r>
      <w:r>
        <w:rPr>
          <w:sz w:val="28"/>
          <w:lang w:val="en-GB"/>
        </w:rPr>
        <w:t>roject TM</w:t>
      </w:r>
      <w:r>
        <w:rPr>
          <w:b/>
          <w:bCs/>
          <w:color w:val="008000"/>
          <w:sz w:val="28"/>
          <w:lang w:val="en-GB"/>
        </w:rPr>
        <w:br/>
      </w:r>
      <w:r w:rsidR="008A40B9">
        <w:rPr>
          <w:lang w:val="en-GB"/>
        </w:rPr>
        <w:t xml:space="preserve">The IAEA NORM Project TM will convene during this time period separately from the ENA Working Group sessions. </w:t>
      </w:r>
      <w:r w:rsidR="008A40B9" w:rsidRPr="008A40B9">
        <w:rPr>
          <w:rFonts w:asciiTheme="minorHAnsi" w:hAnsiTheme="minorHAnsi"/>
          <w:sz w:val="22"/>
          <w:szCs w:val="22"/>
          <w:lang w:val="en-GB"/>
        </w:rPr>
        <w:t xml:space="preserve">It is expected that </w:t>
      </w:r>
      <w:r w:rsidR="008A40B9">
        <w:rPr>
          <w:rFonts w:asciiTheme="minorHAnsi" w:hAnsiTheme="minorHAnsi"/>
          <w:sz w:val="22"/>
          <w:szCs w:val="22"/>
          <w:lang w:val="en-GB"/>
        </w:rPr>
        <w:t xml:space="preserve">IAEA TM </w:t>
      </w:r>
      <w:r w:rsidR="008A40B9" w:rsidRPr="008A40B9">
        <w:rPr>
          <w:rFonts w:asciiTheme="minorHAnsi" w:hAnsiTheme="minorHAnsi"/>
          <w:sz w:val="22"/>
          <w:szCs w:val="22"/>
          <w:lang w:val="en-GB"/>
        </w:rPr>
        <w:t>participants will attend the TM session being held at this time, rather than joining other working groups.</w:t>
      </w:r>
      <w:r w:rsidR="008A40B9">
        <w:rPr>
          <w:rFonts w:asciiTheme="minorHAnsi" w:hAnsiTheme="minorHAnsi"/>
          <w:sz w:val="22"/>
          <w:szCs w:val="22"/>
          <w:lang w:val="en-GB"/>
        </w:rPr>
        <w:t xml:space="preserve"> Please refer to the TM agenda for details regarding activities during this session. </w:t>
      </w:r>
    </w:p>
    <w:p w14:paraId="45A6895C" w14:textId="77777777" w:rsidR="008A40B9" w:rsidRDefault="008A40B9" w:rsidP="00FC5D4B">
      <w:pPr>
        <w:tabs>
          <w:tab w:val="left" w:pos="1103"/>
          <w:tab w:val="left" w:pos="1418"/>
        </w:tabs>
        <w:rPr>
          <w:rFonts w:asciiTheme="minorHAnsi" w:hAnsiTheme="minorHAnsi"/>
          <w:sz w:val="22"/>
          <w:szCs w:val="22"/>
          <w:lang w:val="en-GB"/>
        </w:rPr>
      </w:pPr>
    </w:p>
    <w:p w14:paraId="20F055D5" w14:textId="77777777" w:rsidR="008A40B9" w:rsidRPr="008A40B9" w:rsidRDefault="008A40B9" w:rsidP="00FC5D4B">
      <w:pPr>
        <w:tabs>
          <w:tab w:val="left" w:pos="1103"/>
          <w:tab w:val="left" w:pos="1418"/>
        </w:tabs>
        <w:rPr>
          <w:lang w:val="en-GB"/>
        </w:rPr>
      </w:pPr>
      <w:r w:rsidRPr="008A40B9">
        <w:rPr>
          <w:rFonts w:asciiTheme="minorHAnsi" w:hAnsiTheme="minorHAnsi"/>
          <w:b/>
          <w:sz w:val="22"/>
          <w:szCs w:val="22"/>
          <w:lang w:val="en-GB"/>
        </w:rPr>
        <w:t>Leaders:</w:t>
      </w:r>
      <w:r>
        <w:rPr>
          <w:rFonts w:asciiTheme="minorHAnsi" w:hAnsiTheme="minorHAnsi"/>
          <w:sz w:val="22"/>
          <w:szCs w:val="22"/>
          <w:lang w:val="en-GB"/>
        </w:rPr>
        <w:t xml:space="preserve"> Karen Smith and Astrid Schellenberger</w:t>
      </w:r>
    </w:p>
    <w:p w14:paraId="3F199AD4" w14:textId="77777777" w:rsidR="00BA7E5F" w:rsidRPr="0075207C" w:rsidRDefault="00BA7E5F" w:rsidP="008A40B9">
      <w:pPr>
        <w:tabs>
          <w:tab w:val="left" w:pos="1103"/>
        </w:tabs>
        <w:spacing w:line="276" w:lineRule="auto"/>
        <w:ind w:left="590"/>
        <w:rPr>
          <w:b/>
          <w:sz w:val="22"/>
          <w:szCs w:val="22"/>
          <w:u w:val="single"/>
          <w:lang w:val="en-GB"/>
        </w:rPr>
      </w:pPr>
    </w:p>
    <w:sectPr w:rsidR="00BA7E5F" w:rsidRPr="0075207C" w:rsidSect="001B7BFB">
      <w:headerReference w:type="default" r:id="rId9"/>
      <w:pgSz w:w="11907" w:h="16839"/>
      <w:pgMar w:top="1080" w:right="1080" w:bottom="108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CA584" w14:textId="77777777" w:rsidR="006B4CB8" w:rsidRDefault="006B4CB8" w:rsidP="009A04B4">
      <w:r>
        <w:separator/>
      </w:r>
    </w:p>
  </w:endnote>
  <w:endnote w:type="continuationSeparator" w:id="0">
    <w:p w14:paraId="16279750" w14:textId="77777777" w:rsidR="006B4CB8" w:rsidRDefault="006B4CB8" w:rsidP="009A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3683C" w14:textId="77777777" w:rsidR="006B4CB8" w:rsidRDefault="006B4CB8" w:rsidP="009A04B4">
      <w:r>
        <w:separator/>
      </w:r>
    </w:p>
  </w:footnote>
  <w:footnote w:type="continuationSeparator" w:id="0">
    <w:p w14:paraId="1CBF7E75" w14:textId="77777777" w:rsidR="006B4CB8" w:rsidRDefault="006B4CB8" w:rsidP="009A0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0113E" w14:textId="1938C4D7" w:rsidR="009A04B4" w:rsidRDefault="009A04B4">
    <w:pPr>
      <w:pStyle w:val="Kopfzeile"/>
    </w:pPr>
    <w:r>
      <w:rPr>
        <w:noProof/>
        <w:lang w:val="nl-NL" w:eastAsia="nl-NL"/>
      </w:rPr>
      <w:drawing>
        <wp:inline distT="0" distB="0" distL="0" distR="0" wp14:anchorId="6CE3AC53" wp14:editId="2C0A354F">
          <wp:extent cx="2318918" cy="579116"/>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35794" cy="583331"/>
                  </a:xfrm>
                  <a:prstGeom prst="rect">
                    <a:avLst/>
                  </a:prstGeom>
                </pic:spPr>
              </pic:pic>
            </a:graphicData>
          </a:graphic>
        </wp:inline>
      </w:drawing>
    </w:r>
  </w:p>
  <w:p w14:paraId="31E43456" w14:textId="77777777" w:rsidR="009A04B4" w:rsidRDefault="009A04B4" w:rsidP="009A04B4">
    <w:pPr>
      <w:pStyle w:val="Kopfzeile"/>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A5521"/>
    <w:multiLevelType w:val="multilevel"/>
    <w:tmpl w:val="305CC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F3467"/>
    <w:multiLevelType w:val="hybridMultilevel"/>
    <w:tmpl w:val="24D8C63A"/>
    <w:lvl w:ilvl="0" w:tplc="1E52A902">
      <w:start w:val="1"/>
      <w:numFmt w:val="decimal"/>
      <w:lvlText w:val="%1."/>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073229"/>
    <w:multiLevelType w:val="hybridMultilevel"/>
    <w:tmpl w:val="00065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461DCB"/>
    <w:multiLevelType w:val="hybridMultilevel"/>
    <w:tmpl w:val="49F0CF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44375D9"/>
    <w:multiLevelType w:val="hybridMultilevel"/>
    <w:tmpl w:val="B7D88C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D7B2777"/>
    <w:multiLevelType w:val="hybridMultilevel"/>
    <w:tmpl w:val="0B58AE44"/>
    <w:lvl w:ilvl="0" w:tplc="E8ACB2B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0MzK0tDAxMjE0NTFR0lEKTi0uzszPAykwrgUAnETDiSwAAAA="/>
  </w:docVars>
  <w:rsids>
    <w:rsidRoot w:val="00456228"/>
    <w:rsid w:val="00005237"/>
    <w:rsid w:val="00007C5F"/>
    <w:rsid w:val="000128D5"/>
    <w:rsid w:val="000152FB"/>
    <w:rsid w:val="0002391A"/>
    <w:rsid w:val="0004123A"/>
    <w:rsid w:val="000766E5"/>
    <w:rsid w:val="00082E11"/>
    <w:rsid w:val="000B0586"/>
    <w:rsid w:val="000B2E57"/>
    <w:rsid w:val="000B42FB"/>
    <w:rsid w:val="000C3BA9"/>
    <w:rsid w:val="000D27DA"/>
    <w:rsid w:val="000E4162"/>
    <w:rsid w:val="000E5F5C"/>
    <w:rsid w:val="000E7276"/>
    <w:rsid w:val="000F01BD"/>
    <w:rsid w:val="000F39FB"/>
    <w:rsid w:val="000F7152"/>
    <w:rsid w:val="00100ECF"/>
    <w:rsid w:val="00101C82"/>
    <w:rsid w:val="0012115A"/>
    <w:rsid w:val="0014471B"/>
    <w:rsid w:val="001829F8"/>
    <w:rsid w:val="00195742"/>
    <w:rsid w:val="001B7BFB"/>
    <w:rsid w:val="001D3414"/>
    <w:rsid w:val="001F1738"/>
    <w:rsid w:val="00211070"/>
    <w:rsid w:val="0021655C"/>
    <w:rsid w:val="00222B78"/>
    <w:rsid w:val="002245B3"/>
    <w:rsid w:val="00232BAF"/>
    <w:rsid w:val="00273313"/>
    <w:rsid w:val="002924A3"/>
    <w:rsid w:val="002A40F3"/>
    <w:rsid w:val="002A7746"/>
    <w:rsid w:val="002B3D74"/>
    <w:rsid w:val="002C2351"/>
    <w:rsid w:val="002D4C93"/>
    <w:rsid w:val="002E3E12"/>
    <w:rsid w:val="002E6BBD"/>
    <w:rsid w:val="003016C5"/>
    <w:rsid w:val="00306ECA"/>
    <w:rsid w:val="00312397"/>
    <w:rsid w:val="0032193B"/>
    <w:rsid w:val="0032350D"/>
    <w:rsid w:val="00335810"/>
    <w:rsid w:val="0038217C"/>
    <w:rsid w:val="0038452B"/>
    <w:rsid w:val="00386B41"/>
    <w:rsid w:val="003A7460"/>
    <w:rsid w:val="003B6E9D"/>
    <w:rsid w:val="003B7B62"/>
    <w:rsid w:val="003C058C"/>
    <w:rsid w:val="003C653C"/>
    <w:rsid w:val="003C7D4D"/>
    <w:rsid w:val="003D0E3F"/>
    <w:rsid w:val="003D56FE"/>
    <w:rsid w:val="003E5188"/>
    <w:rsid w:val="004102B8"/>
    <w:rsid w:val="00413612"/>
    <w:rsid w:val="00416170"/>
    <w:rsid w:val="0043474D"/>
    <w:rsid w:val="00436DA8"/>
    <w:rsid w:val="0044057F"/>
    <w:rsid w:val="004479EE"/>
    <w:rsid w:val="004537CF"/>
    <w:rsid w:val="00456228"/>
    <w:rsid w:val="004623FE"/>
    <w:rsid w:val="004B0E8D"/>
    <w:rsid w:val="004B7AB4"/>
    <w:rsid w:val="004B7E3C"/>
    <w:rsid w:val="004E2BE9"/>
    <w:rsid w:val="004F2289"/>
    <w:rsid w:val="004F3EB7"/>
    <w:rsid w:val="00503F08"/>
    <w:rsid w:val="0050475A"/>
    <w:rsid w:val="00516E69"/>
    <w:rsid w:val="00551421"/>
    <w:rsid w:val="00561D28"/>
    <w:rsid w:val="00567127"/>
    <w:rsid w:val="005704E3"/>
    <w:rsid w:val="00575FDB"/>
    <w:rsid w:val="0057651B"/>
    <w:rsid w:val="0059405A"/>
    <w:rsid w:val="005A32F7"/>
    <w:rsid w:val="005A3620"/>
    <w:rsid w:val="005B7326"/>
    <w:rsid w:val="005C62EF"/>
    <w:rsid w:val="005D0A68"/>
    <w:rsid w:val="00600340"/>
    <w:rsid w:val="006047AD"/>
    <w:rsid w:val="00616CB7"/>
    <w:rsid w:val="006432CC"/>
    <w:rsid w:val="00647CC0"/>
    <w:rsid w:val="006541A5"/>
    <w:rsid w:val="006715FA"/>
    <w:rsid w:val="006B4CB8"/>
    <w:rsid w:val="006B4D67"/>
    <w:rsid w:val="006B63ED"/>
    <w:rsid w:val="006C397F"/>
    <w:rsid w:val="006C7F1F"/>
    <w:rsid w:val="0070229F"/>
    <w:rsid w:val="00706D06"/>
    <w:rsid w:val="00714AAE"/>
    <w:rsid w:val="00721A84"/>
    <w:rsid w:val="00746EA3"/>
    <w:rsid w:val="0075207C"/>
    <w:rsid w:val="00763D03"/>
    <w:rsid w:val="00776E5E"/>
    <w:rsid w:val="00782E86"/>
    <w:rsid w:val="00787F48"/>
    <w:rsid w:val="00797BB9"/>
    <w:rsid w:val="007A2E87"/>
    <w:rsid w:val="007B1B2E"/>
    <w:rsid w:val="007B1F27"/>
    <w:rsid w:val="007B4757"/>
    <w:rsid w:val="007C4127"/>
    <w:rsid w:val="007C645A"/>
    <w:rsid w:val="007D5DEB"/>
    <w:rsid w:val="007E793E"/>
    <w:rsid w:val="007F1A93"/>
    <w:rsid w:val="00802037"/>
    <w:rsid w:val="00815606"/>
    <w:rsid w:val="00823338"/>
    <w:rsid w:val="008241BE"/>
    <w:rsid w:val="008455A8"/>
    <w:rsid w:val="00847558"/>
    <w:rsid w:val="00871506"/>
    <w:rsid w:val="008771A5"/>
    <w:rsid w:val="0088342A"/>
    <w:rsid w:val="00885A7D"/>
    <w:rsid w:val="00897954"/>
    <w:rsid w:val="008A2E0B"/>
    <w:rsid w:val="008A40B9"/>
    <w:rsid w:val="008A5E50"/>
    <w:rsid w:val="008B5403"/>
    <w:rsid w:val="008C390A"/>
    <w:rsid w:val="008E6EE9"/>
    <w:rsid w:val="008F3FCC"/>
    <w:rsid w:val="009010B5"/>
    <w:rsid w:val="0090373E"/>
    <w:rsid w:val="00915E5A"/>
    <w:rsid w:val="00927EF2"/>
    <w:rsid w:val="009330A9"/>
    <w:rsid w:val="009335F0"/>
    <w:rsid w:val="00954F0E"/>
    <w:rsid w:val="00961CC7"/>
    <w:rsid w:val="0097096B"/>
    <w:rsid w:val="009766FA"/>
    <w:rsid w:val="00992613"/>
    <w:rsid w:val="00993860"/>
    <w:rsid w:val="00993FE9"/>
    <w:rsid w:val="009A04B4"/>
    <w:rsid w:val="009A251D"/>
    <w:rsid w:val="009A7D99"/>
    <w:rsid w:val="009E2422"/>
    <w:rsid w:val="009E6B43"/>
    <w:rsid w:val="009F74CB"/>
    <w:rsid w:val="00A00D3D"/>
    <w:rsid w:val="00A24D41"/>
    <w:rsid w:val="00A34E33"/>
    <w:rsid w:val="00A6117E"/>
    <w:rsid w:val="00A74BE5"/>
    <w:rsid w:val="00A76156"/>
    <w:rsid w:val="00A80B22"/>
    <w:rsid w:val="00A814D3"/>
    <w:rsid w:val="00A8689C"/>
    <w:rsid w:val="00A86B89"/>
    <w:rsid w:val="00A8794E"/>
    <w:rsid w:val="00AB2C12"/>
    <w:rsid w:val="00AE1E14"/>
    <w:rsid w:val="00AE7594"/>
    <w:rsid w:val="00AF1702"/>
    <w:rsid w:val="00B464C3"/>
    <w:rsid w:val="00B52E3D"/>
    <w:rsid w:val="00B61691"/>
    <w:rsid w:val="00B86671"/>
    <w:rsid w:val="00BA34A1"/>
    <w:rsid w:val="00BA7E5F"/>
    <w:rsid w:val="00BA7F9D"/>
    <w:rsid w:val="00BC2A73"/>
    <w:rsid w:val="00BC2ECE"/>
    <w:rsid w:val="00BC6760"/>
    <w:rsid w:val="00BC739C"/>
    <w:rsid w:val="00BD0310"/>
    <w:rsid w:val="00C00DC3"/>
    <w:rsid w:val="00C10438"/>
    <w:rsid w:val="00C170CF"/>
    <w:rsid w:val="00C21E52"/>
    <w:rsid w:val="00C3276B"/>
    <w:rsid w:val="00C46AA2"/>
    <w:rsid w:val="00C937AF"/>
    <w:rsid w:val="00CC46F0"/>
    <w:rsid w:val="00CD1414"/>
    <w:rsid w:val="00CF0866"/>
    <w:rsid w:val="00D0200C"/>
    <w:rsid w:val="00D260AF"/>
    <w:rsid w:val="00D26937"/>
    <w:rsid w:val="00D4276B"/>
    <w:rsid w:val="00D51EB4"/>
    <w:rsid w:val="00D52AA5"/>
    <w:rsid w:val="00D54158"/>
    <w:rsid w:val="00D56F33"/>
    <w:rsid w:val="00D65EFC"/>
    <w:rsid w:val="00D84224"/>
    <w:rsid w:val="00D918E6"/>
    <w:rsid w:val="00D92855"/>
    <w:rsid w:val="00D97B53"/>
    <w:rsid w:val="00DE748B"/>
    <w:rsid w:val="00E0030C"/>
    <w:rsid w:val="00E01739"/>
    <w:rsid w:val="00E153DF"/>
    <w:rsid w:val="00E16070"/>
    <w:rsid w:val="00E17A96"/>
    <w:rsid w:val="00E200B7"/>
    <w:rsid w:val="00E2196D"/>
    <w:rsid w:val="00E26D04"/>
    <w:rsid w:val="00E3673C"/>
    <w:rsid w:val="00E61134"/>
    <w:rsid w:val="00E63CC2"/>
    <w:rsid w:val="00E654C3"/>
    <w:rsid w:val="00E76772"/>
    <w:rsid w:val="00E91B71"/>
    <w:rsid w:val="00EA2875"/>
    <w:rsid w:val="00EA3B63"/>
    <w:rsid w:val="00EA6737"/>
    <w:rsid w:val="00EA71E3"/>
    <w:rsid w:val="00EB1F50"/>
    <w:rsid w:val="00ED7147"/>
    <w:rsid w:val="00EE7F6B"/>
    <w:rsid w:val="00F04654"/>
    <w:rsid w:val="00F047E7"/>
    <w:rsid w:val="00F257FF"/>
    <w:rsid w:val="00F4406D"/>
    <w:rsid w:val="00F51780"/>
    <w:rsid w:val="00F53204"/>
    <w:rsid w:val="00F61AD3"/>
    <w:rsid w:val="00F71453"/>
    <w:rsid w:val="00FA5E5F"/>
    <w:rsid w:val="00FC572D"/>
    <w:rsid w:val="00FC5D4B"/>
    <w:rsid w:val="00FD43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C12F6"/>
  <w15:docId w15:val="{52148F7C-82D0-454F-BCF0-25BDB20F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04654"/>
    <w:rPr>
      <w:rFonts w:ascii="Tahoma" w:eastAsia="Times New Roman" w:hAnsi="Tahoma" w:cs="Tahoma"/>
      <w:lang w:val="pl-PL" w:eastAsia="zh-CN"/>
    </w:rPr>
  </w:style>
  <w:style w:type="paragraph" w:styleId="berschrift1">
    <w:name w:val="heading 1"/>
    <w:basedOn w:val="Standard"/>
    <w:next w:val="Standard"/>
    <w:qFormat/>
    <w:rsid w:val="00F04654"/>
    <w:pPr>
      <w:keepNext/>
      <w:spacing w:before="240" w:after="60"/>
      <w:outlineLvl w:val="0"/>
    </w:pPr>
    <w:rPr>
      <w:rFonts w:ascii="Arial Black" w:eastAsia="SimSun" w:hAnsi="Arial Black" w:cs="Arial Black"/>
      <w:b/>
      <w:bCs/>
      <w:kern w:val="32"/>
      <w:sz w:val="28"/>
      <w:szCs w:val="28"/>
    </w:rPr>
  </w:style>
  <w:style w:type="paragraph" w:styleId="berschrift2">
    <w:name w:val="heading 2"/>
    <w:basedOn w:val="Standard"/>
    <w:next w:val="Standard"/>
    <w:qFormat/>
    <w:rsid w:val="00F04654"/>
    <w:pPr>
      <w:outlineLvl w:val="1"/>
    </w:pPr>
    <w:rPr>
      <w:rFonts w:eastAsia="SimSun"/>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F04654"/>
    <w:pPr>
      <w:jc w:val="right"/>
    </w:pPr>
    <w:rPr>
      <w:rFonts w:ascii="Arial Black" w:hAnsi="Arial Black" w:cs="Arial Black"/>
      <w:color w:val="808080"/>
      <w:sz w:val="56"/>
      <w:szCs w:val="56"/>
    </w:rPr>
  </w:style>
  <w:style w:type="paragraph" w:customStyle="1" w:styleId="Lokalizacja">
    <w:name w:val="Lokalizacja"/>
    <w:basedOn w:val="Standard"/>
    <w:rsid w:val="00F04654"/>
    <w:pPr>
      <w:jc w:val="right"/>
    </w:pPr>
    <w:rPr>
      <w:lang w:eastAsia="pl-PL" w:bidi="pl-PL"/>
    </w:rPr>
  </w:style>
  <w:style w:type="character" w:customStyle="1" w:styleId="Bold10ptChar">
    <w:name w:val="Bold 10 pt. Char"/>
    <w:basedOn w:val="Absatz-Standardschriftart"/>
    <w:link w:val="Pogrubienie10pkt"/>
    <w:rsid w:val="00F04654"/>
  </w:style>
  <w:style w:type="paragraph" w:customStyle="1" w:styleId="Pogrubienie10pkt">
    <w:name w:val="Pogrubienie 10 pkt"/>
    <w:basedOn w:val="Standard"/>
    <w:link w:val="Bold10ptChar"/>
    <w:rsid w:val="00F04654"/>
    <w:pPr>
      <w:tabs>
        <w:tab w:val="left" w:pos="1620"/>
      </w:tabs>
    </w:pPr>
    <w:rPr>
      <w:b/>
      <w:lang w:eastAsia="pl-PL" w:bidi="pl-PL"/>
    </w:rPr>
  </w:style>
  <w:style w:type="paragraph" w:customStyle="1" w:styleId="Bold10pt">
    <w:name w:val="Bold 10 pt."/>
    <w:basedOn w:val="Standard"/>
    <w:link w:val="Pogrubienie10pktznak"/>
    <w:rsid w:val="00F04654"/>
  </w:style>
  <w:style w:type="character" w:customStyle="1" w:styleId="Pogrubienie10pktznak">
    <w:name w:val="Pogrubienie 10 pkt (znak)"/>
    <w:basedOn w:val="Absatz-Standardschriftart"/>
    <w:link w:val="Bold10pt"/>
    <w:locked/>
    <w:rsid w:val="00F04654"/>
    <w:rPr>
      <w:rFonts w:ascii="Tahoma" w:hAnsi="Tahoma" w:cs="Tahoma" w:hint="default"/>
      <w:b/>
      <w:bCs w:val="0"/>
      <w:szCs w:val="24"/>
      <w:lang w:val="pl-PL" w:eastAsia="pl-PL" w:bidi="pl-PL"/>
    </w:rPr>
  </w:style>
  <w:style w:type="table" w:customStyle="1" w:styleId="Standardowy1">
    <w:name w:val="Standardowy1"/>
    <w:semiHidden/>
    <w:rsid w:val="00F04654"/>
    <w:tblPr>
      <w:tblCellMar>
        <w:top w:w="0" w:type="dxa"/>
        <w:left w:w="108" w:type="dxa"/>
        <w:bottom w:w="0" w:type="dxa"/>
        <w:right w:w="108" w:type="dxa"/>
      </w:tblCellMar>
    </w:tblPr>
  </w:style>
  <w:style w:type="paragraph" w:styleId="Dokumentstruktur">
    <w:name w:val="Document Map"/>
    <w:basedOn w:val="Standard"/>
    <w:semiHidden/>
    <w:rsid w:val="001B7BFB"/>
    <w:pPr>
      <w:shd w:val="clear" w:color="auto" w:fill="000080"/>
    </w:pPr>
  </w:style>
  <w:style w:type="character" w:styleId="Kommentarzeichen">
    <w:name w:val="annotation reference"/>
    <w:basedOn w:val="Absatz-Standardschriftart"/>
    <w:uiPriority w:val="99"/>
    <w:semiHidden/>
    <w:unhideWhenUsed/>
    <w:rsid w:val="00C3276B"/>
    <w:rPr>
      <w:sz w:val="16"/>
      <w:szCs w:val="16"/>
    </w:rPr>
  </w:style>
  <w:style w:type="paragraph" w:styleId="Kommentartext">
    <w:name w:val="annotation text"/>
    <w:basedOn w:val="Standard"/>
    <w:link w:val="KommentartextZchn"/>
    <w:uiPriority w:val="99"/>
    <w:semiHidden/>
    <w:unhideWhenUsed/>
    <w:rsid w:val="00C3276B"/>
  </w:style>
  <w:style w:type="character" w:customStyle="1" w:styleId="KommentartextZchn">
    <w:name w:val="Kommentartext Zchn"/>
    <w:basedOn w:val="Absatz-Standardschriftart"/>
    <w:link w:val="Kommentartext"/>
    <w:uiPriority w:val="99"/>
    <w:semiHidden/>
    <w:rsid w:val="00C3276B"/>
    <w:rPr>
      <w:rFonts w:ascii="Tahoma" w:eastAsia="Times New Roman" w:hAnsi="Tahoma" w:cs="Tahoma"/>
      <w:lang w:val="pl-PL" w:eastAsia="zh-CN"/>
    </w:rPr>
  </w:style>
  <w:style w:type="paragraph" w:styleId="Kommentarthema">
    <w:name w:val="annotation subject"/>
    <w:basedOn w:val="Kommentartext"/>
    <w:next w:val="Kommentartext"/>
    <w:link w:val="KommentarthemaZchn"/>
    <w:semiHidden/>
    <w:unhideWhenUsed/>
    <w:rsid w:val="00C3276B"/>
    <w:rPr>
      <w:b/>
      <w:bCs/>
    </w:rPr>
  </w:style>
  <w:style w:type="character" w:customStyle="1" w:styleId="KommentarthemaZchn">
    <w:name w:val="Kommentarthema Zchn"/>
    <w:basedOn w:val="KommentartextZchn"/>
    <w:link w:val="Kommentarthema"/>
    <w:semiHidden/>
    <w:rsid w:val="00C3276B"/>
    <w:rPr>
      <w:rFonts w:ascii="Tahoma" w:eastAsia="Times New Roman" w:hAnsi="Tahoma" w:cs="Tahoma"/>
      <w:b/>
      <w:bCs/>
      <w:lang w:val="pl-PL" w:eastAsia="zh-CN"/>
    </w:rPr>
  </w:style>
  <w:style w:type="paragraph" w:styleId="Sprechblasentext">
    <w:name w:val="Balloon Text"/>
    <w:basedOn w:val="Standard"/>
    <w:link w:val="SprechblasentextZchn"/>
    <w:rsid w:val="00C3276B"/>
    <w:rPr>
      <w:rFonts w:ascii="Segoe UI" w:hAnsi="Segoe UI" w:cs="Segoe UI"/>
      <w:sz w:val="18"/>
      <w:szCs w:val="18"/>
    </w:rPr>
  </w:style>
  <w:style w:type="character" w:customStyle="1" w:styleId="SprechblasentextZchn">
    <w:name w:val="Sprechblasentext Zchn"/>
    <w:basedOn w:val="Absatz-Standardschriftart"/>
    <w:link w:val="Sprechblasentext"/>
    <w:rsid w:val="00C3276B"/>
    <w:rPr>
      <w:rFonts w:ascii="Segoe UI" w:eastAsia="Times New Roman" w:hAnsi="Segoe UI" w:cs="Segoe UI"/>
      <w:sz w:val="18"/>
      <w:szCs w:val="18"/>
      <w:lang w:val="pl-PL" w:eastAsia="zh-CN"/>
    </w:rPr>
  </w:style>
  <w:style w:type="paragraph" w:styleId="berarbeitung">
    <w:name w:val="Revision"/>
    <w:hidden/>
    <w:uiPriority w:val="99"/>
    <w:semiHidden/>
    <w:rsid w:val="008E6EE9"/>
    <w:rPr>
      <w:rFonts w:ascii="Tahoma" w:eastAsia="Times New Roman" w:hAnsi="Tahoma" w:cs="Tahoma"/>
      <w:lang w:val="pl-PL" w:eastAsia="zh-CN"/>
    </w:rPr>
  </w:style>
  <w:style w:type="paragraph" w:styleId="NurText">
    <w:name w:val="Plain Text"/>
    <w:basedOn w:val="Standard"/>
    <w:link w:val="NurTextZchn"/>
    <w:uiPriority w:val="99"/>
    <w:unhideWhenUsed/>
    <w:rsid w:val="009A7D99"/>
    <w:rPr>
      <w:rFonts w:ascii="Calibri" w:eastAsiaTheme="minorHAnsi" w:hAnsi="Calibri" w:cstheme="minorBidi"/>
      <w:sz w:val="22"/>
      <w:szCs w:val="21"/>
      <w:lang w:val="en-US" w:eastAsia="en-US"/>
    </w:rPr>
  </w:style>
  <w:style w:type="character" w:customStyle="1" w:styleId="NurTextZchn">
    <w:name w:val="Nur Text Zchn"/>
    <w:basedOn w:val="Absatz-Standardschriftart"/>
    <w:link w:val="NurText"/>
    <w:uiPriority w:val="99"/>
    <w:rsid w:val="009A7D99"/>
    <w:rPr>
      <w:rFonts w:ascii="Calibri" w:eastAsiaTheme="minorHAnsi" w:hAnsi="Calibri" w:cstheme="minorBidi"/>
      <w:sz w:val="22"/>
      <w:szCs w:val="21"/>
    </w:rPr>
  </w:style>
  <w:style w:type="character" w:styleId="Hyperlink">
    <w:name w:val="Hyperlink"/>
    <w:basedOn w:val="Absatz-Standardschriftart"/>
    <w:unhideWhenUsed/>
    <w:rsid w:val="00273313"/>
    <w:rPr>
      <w:color w:val="0000FF" w:themeColor="hyperlink"/>
      <w:u w:val="single"/>
    </w:rPr>
  </w:style>
  <w:style w:type="paragraph" w:styleId="Listenabsatz">
    <w:name w:val="List Paragraph"/>
    <w:basedOn w:val="Standard"/>
    <w:uiPriority w:val="34"/>
    <w:qFormat/>
    <w:rsid w:val="009335F0"/>
    <w:pPr>
      <w:spacing w:after="160" w:line="256" w:lineRule="auto"/>
      <w:ind w:left="720"/>
      <w:contextualSpacing/>
    </w:pPr>
    <w:rPr>
      <w:rFonts w:asciiTheme="minorHAnsi" w:eastAsiaTheme="minorHAnsi" w:hAnsiTheme="minorHAnsi" w:cstheme="minorBidi"/>
      <w:sz w:val="22"/>
      <w:szCs w:val="22"/>
      <w:lang w:val="nl-NL" w:eastAsia="en-US"/>
    </w:rPr>
  </w:style>
  <w:style w:type="paragraph" w:styleId="Kopfzeile">
    <w:name w:val="header"/>
    <w:basedOn w:val="Standard"/>
    <w:link w:val="KopfzeileZchn"/>
    <w:unhideWhenUsed/>
    <w:rsid w:val="009A04B4"/>
    <w:pPr>
      <w:tabs>
        <w:tab w:val="center" w:pos="4536"/>
        <w:tab w:val="right" w:pos="9072"/>
      </w:tabs>
    </w:pPr>
  </w:style>
  <w:style w:type="character" w:customStyle="1" w:styleId="KopfzeileZchn">
    <w:name w:val="Kopfzeile Zchn"/>
    <w:basedOn w:val="Absatz-Standardschriftart"/>
    <w:link w:val="Kopfzeile"/>
    <w:rsid w:val="009A04B4"/>
    <w:rPr>
      <w:rFonts w:ascii="Tahoma" w:eastAsia="Times New Roman" w:hAnsi="Tahoma" w:cs="Tahoma"/>
      <w:lang w:val="pl-PL" w:eastAsia="zh-CN"/>
    </w:rPr>
  </w:style>
  <w:style w:type="paragraph" w:styleId="Fuzeile">
    <w:name w:val="footer"/>
    <w:basedOn w:val="Standard"/>
    <w:link w:val="FuzeileZchn"/>
    <w:unhideWhenUsed/>
    <w:rsid w:val="009A04B4"/>
    <w:pPr>
      <w:tabs>
        <w:tab w:val="center" w:pos="4536"/>
        <w:tab w:val="right" w:pos="9072"/>
      </w:tabs>
    </w:pPr>
  </w:style>
  <w:style w:type="character" w:customStyle="1" w:styleId="FuzeileZchn">
    <w:name w:val="Fußzeile Zchn"/>
    <w:basedOn w:val="Absatz-Standardschriftart"/>
    <w:link w:val="Fuzeile"/>
    <w:rsid w:val="009A04B4"/>
    <w:rPr>
      <w:rFonts w:ascii="Tahoma" w:eastAsia="Times New Roman" w:hAnsi="Tahoma" w:cs="Tahoma"/>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83796">
      <w:bodyDiv w:val="1"/>
      <w:marLeft w:val="0"/>
      <w:marRight w:val="0"/>
      <w:marTop w:val="0"/>
      <w:marBottom w:val="0"/>
      <w:divBdr>
        <w:top w:val="none" w:sz="0" w:space="0" w:color="auto"/>
        <w:left w:val="none" w:sz="0" w:space="0" w:color="auto"/>
        <w:bottom w:val="none" w:sz="0" w:space="0" w:color="auto"/>
        <w:right w:val="none" w:sz="0" w:space="0" w:color="auto"/>
      </w:divBdr>
    </w:div>
    <w:div w:id="1051997071">
      <w:bodyDiv w:val="1"/>
      <w:marLeft w:val="0"/>
      <w:marRight w:val="0"/>
      <w:marTop w:val="0"/>
      <w:marBottom w:val="0"/>
      <w:divBdr>
        <w:top w:val="none" w:sz="0" w:space="0" w:color="auto"/>
        <w:left w:val="none" w:sz="0" w:space="0" w:color="auto"/>
        <w:bottom w:val="none" w:sz="0" w:space="0" w:color="auto"/>
        <w:right w:val="none" w:sz="0" w:space="0" w:color="auto"/>
      </w:divBdr>
    </w:div>
    <w:div w:id="1427918561">
      <w:bodyDiv w:val="1"/>
      <w:marLeft w:val="0"/>
      <w:marRight w:val="0"/>
      <w:marTop w:val="0"/>
      <w:marBottom w:val="0"/>
      <w:divBdr>
        <w:top w:val="none" w:sz="0" w:space="0" w:color="auto"/>
        <w:left w:val="none" w:sz="0" w:space="0" w:color="auto"/>
        <w:bottom w:val="none" w:sz="0" w:space="0" w:color="auto"/>
        <w:right w:val="none" w:sz="0" w:space="0" w:color="auto"/>
      </w:divBdr>
      <w:divsChild>
        <w:div w:id="95490405">
          <w:marLeft w:val="0"/>
          <w:marRight w:val="0"/>
          <w:marTop w:val="0"/>
          <w:marBottom w:val="0"/>
          <w:divBdr>
            <w:top w:val="none" w:sz="0" w:space="0" w:color="auto"/>
            <w:left w:val="none" w:sz="0" w:space="0" w:color="auto"/>
            <w:bottom w:val="none" w:sz="0" w:space="0" w:color="auto"/>
            <w:right w:val="none" w:sz="0" w:space="0" w:color="auto"/>
          </w:divBdr>
        </w:div>
      </w:divsChild>
    </w:div>
    <w:div w:id="19383198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enczyslaw\AppData\Roaming\Microsoft\Templates\Plan%20spotkan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702B6-78D3-49C8-9C5D-7B12A6DD6B60}">
  <ds:schemaRefs>
    <ds:schemaRef ds:uri="http://schemas.microsoft.com/sharepoint/v3/contenttype/forms"/>
  </ds:schemaRefs>
</ds:datastoreItem>
</file>

<file path=customXml/itemProps2.xml><?xml version="1.0" encoding="utf-8"?>
<ds:datastoreItem xmlns:ds="http://schemas.openxmlformats.org/officeDocument/2006/customXml" ds:itemID="{325B6741-09D1-4962-92C9-BA42CF831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 spotkania</Template>
  <TotalTime>0</TotalTime>
  <Pages>3</Pages>
  <Words>702</Words>
  <Characters>4426</Characters>
  <Application>Microsoft Office Word</Application>
  <DocSecurity>0</DocSecurity>
  <Lines>36</Lines>
  <Paragraphs>10</Paragraphs>
  <ScaleCrop>false</ScaleCrop>
  <HeadingPairs>
    <vt:vector size="6" baseType="variant">
      <vt:variant>
        <vt:lpstr>Titel</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Wienczyslaw Nieszczegolny</dc:creator>
  <cp:lastModifiedBy>Christian Ahrens</cp:lastModifiedBy>
  <cp:revision>2</cp:revision>
  <cp:lastPrinted>2003-09-10T22:27:00Z</cp:lastPrinted>
  <dcterms:created xsi:type="dcterms:W3CDTF">2018-10-05T09:16:00Z</dcterms:created>
  <dcterms:modified xsi:type="dcterms:W3CDTF">2018-10-05T09:16:00Z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TC062070661045</vt:lpwstr>
  </property>
</Properties>
</file>